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C2B26" w14:textId="79879090" w:rsidR="00FE6421" w:rsidRDefault="007F2F6A">
      <w:pPr>
        <w:rPr>
          <w:rFonts w:ascii="Times New Roman" w:hAnsi="Times New Roman" w:cs="Times New Roman"/>
          <w:sz w:val="24"/>
        </w:rPr>
      </w:pPr>
      <w:r>
        <w:rPr>
          <w:rFonts w:ascii="Times New Roman" w:hAnsi="Times New Roman" w:cs="Times New Roman"/>
          <w:sz w:val="24"/>
        </w:rPr>
        <w:t>Stand:01.04.2024</w:t>
      </w:r>
    </w:p>
    <w:p w14:paraId="231F409F" w14:textId="5B150966" w:rsidR="00795B75" w:rsidRPr="00971908" w:rsidRDefault="00795B75" w:rsidP="00795B75">
      <w:pPr>
        <w:pStyle w:val="KeinLeerraum"/>
        <w:jc w:val="center"/>
        <w:rPr>
          <w:rFonts w:ascii="Arial" w:hAnsi="Arial" w:cs="Arial"/>
          <w:b/>
          <w:sz w:val="48"/>
          <w:szCs w:val="20"/>
        </w:rPr>
      </w:pPr>
      <w:r w:rsidRPr="00971908">
        <w:rPr>
          <w:rFonts w:ascii="Arial" w:hAnsi="Arial" w:cs="Arial"/>
          <w:b/>
          <w:sz w:val="48"/>
          <w:szCs w:val="20"/>
        </w:rPr>
        <w:t>Hafenordnung</w:t>
      </w:r>
    </w:p>
    <w:p w14:paraId="7ED753B4" w14:textId="4A593362" w:rsidR="00FE6421" w:rsidRPr="00971908" w:rsidRDefault="00795B75" w:rsidP="00795B75">
      <w:pPr>
        <w:pStyle w:val="KeinLeerraum"/>
        <w:jc w:val="center"/>
        <w:rPr>
          <w:rFonts w:ascii="Arial" w:hAnsi="Arial" w:cs="Arial"/>
          <w:b/>
          <w:sz w:val="48"/>
          <w:szCs w:val="20"/>
        </w:rPr>
      </w:pPr>
      <w:r w:rsidRPr="00971908">
        <w:rPr>
          <w:rFonts w:ascii="Arial" w:hAnsi="Arial" w:cs="Arial"/>
          <w:b/>
          <w:sz w:val="44"/>
          <w:szCs w:val="20"/>
        </w:rPr>
        <w:t>Gondelhafen Friedrichshafen + Fischbach</w:t>
      </w:r>
    </w:p>
    <w:p w14:paraId="101C77A8" w14:textId="77777777" w:rsidR="00795B75" w:rsidRDefault="00795B75" w:rsidP="00795B75">
      <w:pPr>
        <w:pStyle w:val="KeinLeerraum"/>
        <w:jc w:val="center"/>
        <w:rPr>
          <w:rFonts w:ascii="Times New Roman" w:hAnsi="Times New Roman" w:cs="Times New Roman"/>
          <w:sz w:val="40"/>
          <w:szCs w:val="20"/>
        </w:rPr>
      </w:pPr>
    </w:p>
    <w:p w14:paraId="3782AEF4" w14:textId="2D3A4600" w:rsidR="00795B75" w:rsidRDefault="00795B75" w:rsidP="00795B75">
      <w:pPr>
        <w:numPr>
          <w:ilvl w:val="0"/>
          <w:numId w:val="1"/>
        </w:numPr>
        <w:tabs>
          <w:tab w:val="clear" w:pos="360"/>
          <w:tab w:val="num" w:pos="709"/>
          <w:tab w:val="right" w:pos="4037"/>
        </w:tabs>
        <w:spacing w:after="0" w:line="240" w:lineRule="auto"/>
        <w:rPr>
          <w:rFonts w:ascii="Arial" w:hAnsi="Arial"/>
          <w:b/>
          <w:bCs/>
          <w:color w:val="000000"/>
          <w:sz w:val="28"/>
        </w:rPr>
      </w:pPr>
      <w:r>
        <w:rPr>
          <w:rFonts w:ascii="Arial" w:hAnsi="Arial"/>
          <w:b/>
          <w:bCs/>
          <w:sz w:val="28"/>
        </w:rPr>
        <w:t xml:space="preserve">Die Hafenordnung gilt für alle Mitglieder des </w:t>
      </w:r>
      <w:smartTag w:uri="urn:schemas-microsoft-com:office:smarttags" w:element="stockticker">
        <w:r>
          <w:rPr>
            <w:rFonts w:ascii="Arial" w:hAnsi="Arial"/>
            <w:b/>
            <w:bCs/>
            <w:sz w:val="28"/>
          </w:rPr>
          <w:t>ASV</w:t>
        </w:r>
      </w:smartTag>
      <w:r w:rsidR="00AB5B93">
        <w:rPr>
          <w:rFonts w:ascii="Arial" w:hAnsi="Arial"/>
          <w:b/>
          <w:bCs/>
          <w:sz w:val="28"/>
        </w:rPr>
        <w:noBreakHyphen/>
        <w:t>FN</w:t>
      </w:r>
    </w:p>
    <w:p w14:paraId="0176F15A" w14:textId="77777777" w:rsidR="008D554D" w:rsidRPr="009B5AB1" w:rsidRDefault="008D554D" w:rsidP="008D554D">
      <w:pPr>
        <w:tabs>
          <w:tab w:val="right" w:pos="4037"/>
        </w:tabs>
        <w:spacing w:after="0" w:line="240" w:lineRule="auto"/>
        <w:ind w:left="360"/>
        <w:rPr>
          <w:rFonts w:ascii="Arial" w:hAnsi="Arial"/>
          <w:b/>
          <w:bCs/>
          <w:color w:val="000000"/>
          <w:sz w:val="28"/>
        </w:rPr>
      </w:pPr>
    </w:p>
    <w:p w14:paraId="2B7EA32E" w14:textId="77777777" w:rsidR="00795B75" w:rsidRPr="009B5AB1" w:rsidRDefault="00795B75" w:rsidP="00795B75">
      <w:pPr>
        <w:numPr>
          <w:ilvl w:val="0"/>
          <w:numId w:val="1"/>
        </w:numPr>
        <w:tabs>
          <w:tab w:val="clear" w:pos="360"/>
          <w:tab w:val="num" w:pos="709"/>
          <w:tab w:val="right" w:pos="4037"/>
        </w:tabs>
        <w:spacing w:after="0" w:line="240" w:lineRule="auto"/>
        <w:rPr>
          <w:rFonts w:ascii="Arial" w:hAnsi="Arial"/>
          <w:b/>
          <w:bCs/>
          <w:color w:val="000000"/>
          <w:sz w:val="28"/>
        </w:rPr>
      </w:pPr>
      <w:r w:rsidRPr="009B5AB1">
        <w:rPr>
          <w:rFonts w:ascii="Arial" w:hAnsi="Arial"/>
          <w:b/>
          <w:bCs/>
          <w:color w:val="000000"/>
          <w:sz w:val="28"/>
        </w:rPr>
        <w:t>Aufsicht und Benützung der Steganlagen, Verhalten in den Häfen</w:t>
      </w:r>
    </w:p>
    <w:p w14:paraId="3446DBB3" w14:textId="4EF60997" w:rsidR="00795B75" w:rsidRPr="009B5AB1" w:rsidRDefault="008E30E6" w:rsidP="00795B75">
      <w:pPr>
        <w:tabs>
          <w:tab w:val="left" w:pos="724"/>
          <w:tab w:val="right" w:pos="6605"/>
        </w:tabs>
        <w:rPr>
          <w:rFonts w:ascii="Arial" w:hAnsi="Arial"/>
          <w:color w:val="000000"/>
          <w:sz w:val="23"/>
        </w:rPr>
      </w:pPr>
      <w:r>
        <w:rPr>
          <w:rFonts w:ascii="Arial" w:hAnsi="Arial"/>
          <w:color w:val="000000"/>
          <w:sz w:val="23"/>
        </w:rPr>
        <w:tab/>
      </w:r>
    </w:p>
    <w:p w14:paraId="1D674084" w14:textId="21DEF1B9" w:rsidR="00795B75" w:rsidRPr="00971908" w:rsidRDefault="00795B75" w:rsidP="00795B75">
      <w:pPr>
        <w:tabs>
          <w:tab w:val="left" w:pos="789"/>
          <w:tab w:val="left" w:pos="789"/>
        </w:tabs>
        <w:ind w:left="739" w:hanging="739"/>
        <w:rPr>
          <w:rFonts w:ascii="Arial" w:hAnsi="Arial"/>
          <w:color w:val="000000"/>
          <w:sz w:val="24"/>
          <w:szCs w:val="24"/>
        </w:rPr>
      </w:pPr>
      <w:r w:rsidRPr="009B5AB1">
        <w:rPr>
          <w:rFonts w:ascii="Arial" w:hAnsi="Arial"/>
          <w:color w:val="000000"/>
          <w:sz w:val="23"/>
        </w:rPr>
        <w:t>2.1.</w:t>
      </w:r>
      <w:r w:rsidRPr="009B5AB1">
        <w:rPr>
          <w:rFonts w:ascii="Arial" w:hAnsi="Arial"/>
          <w:color w:val="000000"/>
          <w:sz w:val="23"/>
        </w:rPr>
        <w:tab/>
      </w:r>
      <w:r w:rsidRPr="00971908">
        <w:rPr>
          <w:rFonts w:ascii="Arial" w:hAnsi="Arial"/>
          <w:color w:val="000000"/>
          <w:sz w:val="24"/>
          <w:szCs w:val="24"/>
        </w:rPr>
        <w:t>Der vom Gesamtvorstand bestellte Hafenwart und die vom Gesamtvorstand bestimmten Stegwarte haben Weisungsrecht gegenüber a</w:t>
      </w:r>
      <w:r w:rsidR="000A4024" w:rsidRPr="00971908">
        <w:rPr>
          <w:rFonts w:ascii="Arial" w:hAnsi="Arial"/>
          <w:color w:val="000000"/>
          <w:sz w:val="24"/>
          <w:szCs w:val="24"/>
        </w:rPr>
        <w:t xml:space="preserve">llen Liegeplatzbesitzern. Dies </w:t>
      </w:r>
      <w:r w:rsidRPr="00971908">
        <w:rPr>
          <w:rFonts w:ascii="Arial" w:hAnsi="Arial"/>
          <w:color w:val="000000"/>
          <w:sz w:val="24"/>
          <w:szCs w:val="24"/>
        </w:rPr>
        <w:t xml:space="preserve">gilt ebenfalls für eventuelle </w:t>
      </w:r>
      <w:proofErr w:type="spellStart"/>
      <w:r w:rsidRPr="00971908">
        <w:rPr>
          <w:rFonts w:ascii="Arial" w:hAnsi="Arial"/>
          <w:color w:val="000000"/>
          <w:sz w:val="24"/>
          <w:szCs w:val="24"/>
        </w:rPr>
        <w:t>Liegeplatzmitpächter</w:t>
      </w:r>
      <w:proofErr w:type="spellEnd"/>
      <w:r w:rsidRPr="00971908">
        <w:rPr>
          <w:rFonts w:ascii="Arial" w:hAnsi="Arial"/>
          <w:color w:val="000000"/>
          <w:sz w:val="24"/>
          <w:szCs w:val="24"/>
        </w:rPr>
        <w:t xml:space="preserve"> (Bootspartnerschaften)</w:t>
      </w:r>
      <w:r w:rsidRPr="00971908">
        <w:rPr>
          <w:rFonts w:ascii="Arial" w:hAnsi="Arial"/>
          <w:color w:val="000000"/>
          <w:sz w:val="24"/>
          <w:szCs w:val="24"/>
        </w:rPr>
        <w:br/>
        <w:t xml:space="preserve">Die Aufsicht über den jeweiligen Steg wird von dem, vom Vorstand dafür bestimmten </w:t>
      </w:r>
      <w:proofErr w:type="spellStart"/>
      <w:r w:rsidRPr="00971908">
        <w:rPr>
          <w:rFonts w:ascii="Arial" w:hAnsi="Arial"/>
          <w:color w:val="000000"/>
          <w:sz w:val="24"/>
          <w:szCs w:val="24"/>
        </w:rPr>
        <w:t>Stegwart</w:t>
      </w:r>
      <w:proofErr w:type="spellEnd"/>
      <w:r w:rsidRPr="00971908">
        <w:rPr>
          <w:rFonts w:ascii="Arial" w:hAnsi="Arial"/>
          <w:color w:val="000000"/>
          <w:sz w:val="24"/>
          <w:szCs w:val="24"/>
        </w:rPr>
        <w:t xml:space="preserve"> ausgeübt. </w:t>
      </w:r>
      <w:r w:rsidRPr="00971908">
        <w:rPr>
          <w:rFonts w:ascii="Arial" w:hAnsi="Arial"/>
          <w:color w:val="000000"/>
          <w:sz w:val="24"/>
          <w:szCs w:val="24"/>
        </w:rPr>
        <w:br/>
        <w:t>Die Stegwarte und der Hafenwart sind an die Weisungen und Beschlüsse des Vorstandes gebunden.</w:t>
      </w:r>
    </w:p>
    <w:p w14:paraId="58C51966" w14:textId="77777777" w:rsidR="00795B75" w:rsidRPr="00971908" w:rsidRDefault="00795B75" w:rsidP="00795B75">
      <w:pPr>
        <w:tabs>
          <w:tab w:val="left" w:pos="779"/>
          <w:tab w:val="left" w:pos="779"/>
        </w:tabs>
        <w:ind w:left="729" w:hanging="729"/>
        <w:rPr>
          <w:rFonts w:ascii="Arial" w:hAnsi="Arial"/>
          <w:sz w:val="24"/>
          <w:szCs w:val="24"/>
        </w:rPr>
      </w:pPr>
      <w:r w:rsidRPr="00971908">
        <w:rPr>
          <w:rFonts w:ascii="Arial" w:hAnsi="Arial"/>
          <w:sz w:val="24"/>
          <w:szCs w:val="24"/>
        </w:rPr>
        <w:t>2.2.</w:t>
      </w:r>
      <w:r w:rsidRPr="00971908">
        <w:rPr>
          <w:rFonts w:ascii="Arial" w:hAnsi="Arial"/>
          <w:sz w:val="24"/>
          <w:szCs w:val="24"/>
        </w:rPr>
        <w:tab/>
        <w:t>Liegeplätze dürfen nur von solchen Booten belegt werden, die zum Fischen vorgesehen und geeignet sind. Die Boote sind ausschließlich auf den zugeteilten und nummerierten Liegeplätzen festzumachen.</w:t>
      </w:r>
    </w:p>
    <w:p w14:paraId="0066A9D2" w14:textId="77777777" w:rsidR="00795B75" w:rsidRPr="00971908" w:rsidRDefault="00795B75" w:rsidP="00795B75">
      <w:pPr>
        <w:tabs>
          <w:tab w:val="left" w:pos="789"/>
          <w:tab w:val="left" w:pos="789"/>
        </w:tabs>
        <w:ind w:left="739" w:hanging="739"/>
        <w:rPr>
          <w:rFonts w:ascii="Arial" w:hAnsi="Arial"/>
          <w:sz w:val="24"/>
          <w:szCs w:val="24"/>
        </w:rPr>
      </w:pPr>
      <w:r w:rsidRPr="00971908">
        <w:rPr>
          <w:rFonts w:ascii="Arial" w:hAnsi="Arial"/>
          <w:sz w:val="24"/>
          <w:szCs w:val="24"/>
        </w:rPr>
        <w:t>2.3.</w:t>
      </w:r>
      <w:r w:rsidRPr="00971908">
        <w:rPr>
          <w:rFonts w:ascii="Arial" w:hAnsi="Arial"/>
          <w:sz w:val="24"/>
          <w:szCs w:val="24"/>
        </w:rPr>
        <w:tab/>
        <w:t>Veränderungen oder besondere Einrichtungen an den Liegeplätzen dürfen ohne besondere Zustimmung des Vorstandes nicht vorgenommen werden.</w:t>
      </w:r>
    </w:p>
    <w:p w14:paraId="3CE8CA81" w14:textId="79D6C81A" w:rsidR="00795B75" w:rsidRPr="00971908" w:rsidRDefault="00795B75" w:rsidP="00795B75">
      <w:pPr>
        <w:numPr>
          <w:ilvl w:val="1"/>
          <w:numId w:val="2"/>
        </w:numPr>
        <w:tabs>
          <w:tab w:val="left" w:pos="789"/>
          <w:tab w:val="left" w:pos="789"/>
        </w:tabs>
        <w:spacing w:after="0" w:line="240" w:lineRule="auto"/>
        <w:rPr>
          <w:rFonts w:ascii="Arial" w:hAnsi="Arial"/>
          <w:sz w:val="24"/>
          <w:szCs w:val="24"/>
        </w:rPr>
      </w:pPr>
      <w:r w:rsidRPr="00971908">
        <w:rPr>
          <w:rFonts w:ascii="Arial" w:hAnsi="Arial"/>
          <w:sz w:val="24"/>
          <w:szCs w:val="24"/>
        </w:rPr>
        <w:t>Die Boote sind so festzumachen, dass das Heck zum Steg zeigt. Die Motoren dürfen dabei nicht hochgeklappt sein; Grund: Beschädigungsge</w:t>
      </w:r>
      <w:r w:rsidR="008D554D" w:rsidRPr="00971908">
        <w:rPr>
          <w:rFonts w:ascii="Arial" w:hAnsi="Arial"/>
          <w:sz w:val="24"/>
          <w:szCs w:val="24"/>
        </w:rPr>
        <w:t>fahr der Steganlagen (Pontons).</w:t>
      </w:r>
    </w:p>
    <w:p w14:paraId="1C0152EB" w14:textId="77777777" w:rsidR="008D554D" w:rsidRPr="00971908" w:rsidRDefault="008D554D" w:rsidP="008D554D">
      <w:pPr>
        <w:tabs>
          <w:tab w:val="left" w:pos="789"/>
          <w:tab w:val="left" w:pos="789"/>
        </w:tabs>
        <w:spacing w:after="0" w:line="240" w:lineRule="auto"/>
        <w:ind w:left="720"/>
        <w:rPr>
          <w:rFonts w:ascii="Arial" w:hAnsi="Arial"/>
          <w:sz w:val="24"/>
          <w:szCs w:val="24"/>
        </w:rPr>
      </w:pPr>
    </w:p>
    <w:p w14:paraId="49AD884F" w14:textId="77777777" w:rsidR="00795B75" w:rsidRPr="00971908" w:rsidRDefault="00795B75" w:rsidP="00795B75">
      <w:pPr>
        <w:numPr>
          <w:ilvl w:val="1"/>
          <w:numId w:val="2"/>
        </w:numPr>
        <w:tabs>
          <w:tab w:val="left" w:pos="789"/>
          <w:tab w:val="left" w:pos="789"/>
        </w:tabs>
        <w:spacing w:after="0" w:line="240" w:lineRule="auto"/>
        <w:rPr>
          <w:rFonts w:ascii="Arial" w:hAnsi="Arial"/>
          <w:sz w:val="24"/>
          <w:szCs w:val="24"/>
        </w:rPr>
      </w:pPr>
      <w:r w:rsidRPr="00971908">
        <w:rPr>
          <w:rFonts w:ascii="Arial" w:hAnsi="Arial"/>
          <w:sz w:val="24"/>
          <w:szCs w:val="24"/>
        </w:rPr>
        <w:t>Jeder Liegeplatzbenutzer ist für die ordnungsgemäße Vertäuung des Bootes selbst verantwortlich.</w:t>
      </w:r>
    </w:p>
    <w:p w14:paraId="00EC017B" w14:textId="62840E3A" w:rsidR="000A4024" w:rsidRPr="00971908" w:rsidRDefault="000A4024" w:rsidP="0012147B">
      <w:pPr>
        <w:tabs>
          <w:tab w:val="left" w:pos="789"/>
          <w:tab w:val="left" w:pos="789"/>
          <w:tab w:val="left" w:pos="6870"/>
        </w:tabs>
        <w:spacing w:after="0" w:line="240" w:lineRule="auto"/>
        <w:ind w:left="720"/>
        <w:rPr>
          <w:rFonts w:ascii="Arial" w:hAnsi="Arial"/>
          <w:sz w:val="24"/>
          <w:szCs w:val="24"/>
        </w:rPr>
      </w:pPr>
    </w:p>
    <w:p w14:paraId="0E6DBA73" w14:textId="77777777" w:rsidR="00795B75" w:rsidRPr="00971908" w:rsidRDefault="00795B75" w:rsidP="00795B75">
      <w:pPr>
        <w:numPr>
          <w:ilvl w:val="1"/>
          <w:numId w:val="2"/>
        </w:numPr>
        <w:tabs>
          <w:tab w:val="left" w:pos="789"/>
          <w:tab w:val="left" w:pos="789"/>
        </w:tabs>
        <w:spacing w:after="0" w:line="240" w:lineRule="auto"/>
        <w:rPr>
          <w:rFonts w:ascii="Arial" w:hAnsi="Arial"/>
          <w:sz w:val="24"/>
          <w:szCs w:val="24"/>
        </w:rPr>
      </w:pPr>
      <w:r w:rsidRPr="00971908">
        <w:rPr>
          <w:rFonts w:ascii="Arial" w:hAnsi="Arial"/>
          <w:sz w:val="24"/>
          <w:szCs w:val="24"/>
        </w:rPr>
        <w:t>Die Anordnung der Fender und der Befestigungsleinen hat im Einvernehmen mit dem Verein zu erfolgen.</w:t>
      </w:r>
    </w:p>
    <w:p w14:paraId="22969868" w14:textId="77777777" w:rsidR="00795B75" w:rsidRPr="00971908" w:rsidRDefault="00795B75" w:rsidP="00795B75">
      <w:pPr>
        <w:pStyle w:val="Listenabsatz"/>
        <w:rPr>
          <w:rFonts w:ascii="Arial" w:hAnsi="Arial"/>
          <w:sz w:val="24"/>
          <w:szCs w:val="24"/>
        </w:rPr>
      </w:pPr>
    </w:p>
    <w:p w14:paraId="0661A454" w14:textId="77777777" w:rsidR="00795B75" w:rsidRPr="00971908" w:rsidRDefault="00795B75" w:rsidP="00795B75">
      <w:pPr>
        <w:numPr>
          <w:ilvl w:val="1"/>
          <w:numId w:val="2"/>
        </w:numPr>
        <w:tabs>
          <w:tab w:val="left" w:pos="789"/>
          <w:tab w:val="left" w:pos="789"/>
        </w:tabs>
        <w:spacing w:after="0" w:line="240" w:lineRule="auto"/>
        <w:rPr>
          <w:rFonts w:ascii="Arial" w:hAnsi="Arial"/>
          <w:sz w:val="24"/>
          <w:szCs w:val="24"/>
        </w:rPr>
      </w:pPr>
      <w:r w:rsidRPr="00971908">
        <w:rPr>
          <w:rFonts w:ascii="Arial" w:hAnsi="Arial"/>
          <w:sz w:val="24"/>
          <w:szCs w:val="24"/>
        </w:rPr>
        <w:t>Wird der Liegeplatz 2 Wochen und länger nicht belegt, ist der Hafenwart zu informieren.</w:t>
      </w:r>
    </w:p>
    <w:p w14:paraId="790172CB" w14:textId="77777777" w:rsidR="000A4024" w:rsidRPr="00971908" w:rsidRDefault="000A4024" w:rsidP="000A4024">
      <w:pPr>
        <w:tabs>
          <w:tab w:val="left" w:pos="789"/>
          <w:tab w:val="left" w:pos="789"/>
        </w:tabs>
        <w:spacing w:after="0" w:line="240" w:lineRule="auto"/>
        <w:ind w:left="720"/>
        <w:rPr>
          <w:rFonts w:ascii="Arial" w:hAnsi="Arial"/>
          <w:color w:val="000000"/>
          <w:sz w:val="24"/>
          <w:szCs w:val="24"/>
        </w:rPr>
      </w:pPr>
    </w:p>
    <w:p w14:paraId="5CF5A6A6" w14:textId="77777777" w:rsidR="000A4024" w:rsidRPr="00971908" w:rsidRDefault="00795B75" w:rsidP="00B06FA2">
      <w:pPr>
        <w:numPr>
          <w:ilvl w:val="1"/>
          <w:numId w:val="2"/>
        </w:numPr>
        <w:tabs>
          <w:tab w:val="left" w:pos="789"/>
          <w:tab w:val="left" w:pos="789"/>
        </w:tabs>
        <w:spacing w:after="0" w:line="240" w:lineRule="auto"/>
        <w:rPr>
          <w:rFonts w:ascii="Arial" w:hAnsi="Arial"/>
          <w:color w:val="000000"/>
          <w:sz w:val="24"/>
          <w:szCs w:val="24"/>
        </w:rPr>
      </w:pPr>
      <w:r w:rsidRPr="00971908">
        <w:rPr>
          <w:rFonts w:ascii="Arial" w:hAnsi="Arial"/>
          <w:color w:val="000000"/>
          <w:sz w:val="24"/>
          <w:szCs w:val="24"/>
        </w:rPr>
        <w:t xml:space="preserve">Werden die Fischerboote von weiteren Personen zum </w:t>
      </w:r>
      <w:r w:rsidRPr="00971908">
        <w:rPr>
          <w:rFonts w:ascii="Arial" w:hAnsi="Arial"/>
          <w:b/>
          <w:color w:val="000000"/>
          <w:sz w:val="24"/>
          <w:szCs w:val="24"/>
        </w:rPr>
        <w:t>Fischen</w:t>
      </w:r>
      <w:r w:rsidRPr="00971908">
        <w:rPr>
          <w:rFonts w:ascii="Arial" w:hAnsi="Arial"/>
          <w:color w:val="000000"/>
          <w:sz w:val="24"/>
          <w:szCs w:val="24"/>
        </w:rPr>
        <w:t xml:space="preserve"> benutzt, muss ein Mitpächtervertrag abgeschlossen werden (Bootspartnerschaften).</w:t>
      </w:r>
      <w:r w:rsidRPr="00971908">
        <w:rPr>
          <w:rFonts w:ascii="Arial" w:hAnsi="Arial"/>
          <w:color w:val="000000"/>
          <w:sz w:val="24"/>
          <w:szCs w:val="24"/>
        </w:rPr>
        <w:br/>
        <w:t>Nur Mitglieder des ASV FN können Mitpächterverträge erhalten und damit die Boote zum Fischen benutzen.</w:t>
      </w:r>
      <w:r w:rsidRPr="00971908">
        <w:rPr>
          <w:rFonts w:ascii="Arial" w:hAnsi="Arial"/>
          <w:color w:val="000000"/>
          <w:sz w:val="24"/>
          <w:szCs w:val="24"/>
        </w:rPr>
        <w:br/>
        <w:t>Die Genehmigung von Bootspartnerschaften obliegt dem Gesamtvorstand.</w:t>
      </w:r>
      <w:r w:rsidRPr="00971908">
        <w:rPr>
          <w:rFonts w:ascii="Arial" w:hAnsi="Arial"/>
          <w:color w:val="000000"/>
          <w:sz w:val="24"/>
          <w:szCs w:val="24"/>
        </w:rPr>
        <w:br/>
      </w:r>
    </w:p>
    <w:p w14:paraId="45E6ED0F" w14:textId="15C3972B" w:rsidR="00F829E9" w:rsidRDefault="00F829E9">
      <w:pPr>
        <w:rPr>
          <w:rFonts w:ascii="Arial" w:eastAsia="Times New Roman" w:hAnsi="Arial" w:cs="Times New Roman"/>
          <w:color w:val="000000"/>
          <w:sz w:val="24"/>
          <w:szCs w:val="24"/>
          <w:lang w:eastAsia="de-DE"/>
        </w:rPr>
      </w:pPr>
      <w:r>
        <w:rPr>
          <w:rFonts w:ascii="Arial" w:hAnsi="Arial"/>
          <w:color w:val="000000"/>
          <w:sz w:val="24"/>
          <w:szCs w:val="24"/>
        </w:rPr>
        <w:br w:type="page"/>
      </w:r>
    </w:p>
    <w:p w14:paraId="4BF8F0DC" w14:textId="0C643923" w:rsidR="00795B75" w:rsidRPr="00971908" w:rsidRDefault="00795B75" w:rsidP="00B06FA2">
      <w:pPr>
        <w:numPr>
          <w:ilvl w:val="1"/>
          <w:numId w:val="2"/>
        </w:numPr>
        <w:tabs>
          <w:tab w:val="left" w:pos="789"/>
          <w:tab w:val="left" w:pos="789"/>
        </w:tabs>
        <w:spacing w:after="0" w:line="240" w:lineRule="auto"/>
        <w:rPr>
          <w:rFonts w:ascii="Arial" w:hAnsi="Arial"/>
          <w:color w:val="000000"/>
          <w:sz w:val="24"/>
          <w:szCs w:val="24"/>
        </w:rPr>
      </w:pPr>
      <w:r w:rsidRPr="00971908">
        <w:rPr>
          <w:rFonts w:ascii="Arial" w:hAnsi="Arial"/>
          <w:color w:val="000000"/>
          <w:sz w:val="24"/>
          <w:szCs w:val="24"/>
        </w:rPr>
        <w:lastRenderedPageBreak/>
        <w:t>Ohne Pachtvertrag dürfen nur Familienmitglieder erste</w:t>
      </w:r>
      <w:r w:rsidR="008D554D" w:rsidRPr="00971908">
        <w:rPr>
          <w:rFonts w:ascii="Arial" w:hAnsi="Arial"/>
          <w:color w:val="000000"/>
          <w:sz w:val="24"/>
          <w:szCs w:val="24"/>
        </w:rPr>
        <w:t xml:space="preserve">n Grades (Eltern + Geschwister) </w:t>
      </w:r>
      <w:r w:rsidRPr="00971908">
        <w:rPr>
          <w:rFonts w:ascii="Arial" w:hAnsi="Arial"/>
          <w:color w:val="000000"/>
          <w:sz w:val="24"/>
          <w:szCs w:val="24"/>
        </w:rPr>
        <w:t xml:space="preserve">die Boote zur Freizeitverbringung auf dem Bodensee benutzen. </w:t>
      </w:r>
    </w:p>
    <w:p w14:paraId="7BF0A072" w14:textId="77777777" w:rsidR="008D554D" w:rsidRPr="00971908" w:rsidRDefault="008D554D" w:rsidP="008D554D">
      <w:pPr>
        <w:tabs>
          <w:tab w:val="left" w:pos="789"/>
          <w:tab w:val="left" w:pos="789"/>
        </w:tabs>
        <w:spacing w:after="0" w:line="240" w:lineRule="auto"/>
        <w:ind w:left="720"/>
        <w:rPr>
          <w:rFonts w:ascii="Arial" w:hAnsi="Arial"/>
          <w:color w:val="000000"/>
          <w:sz w:val="24"/>
          <w:szCs w:val="24"/>
        </w:rPr>
      </w:pPr>
    </w:p>
    <w:p w14:paraId="283CFC25" w14:textId="77777777" w:rsidR="00795B75" w:rsidRPr="00971908" w:rsidRDefault="00795B75" w:rsidP="00795B75">
      <w:pPr>
        <w:numPr>
          <w:ilvl w:val="1"/>
          <w:numId w:val="2"/>
        </w:numPr>
        <w:tabs>
          <w:tab w:val="left" w:pos="789"/>
          <w:tab w:val="left" w:pos="789"/>
        </w:tabs>
        <w:spacing w:after="0" w:line="240" w:lineRule="auto"/>
        <w:rPr>
          <w:rFonts w:ascii="Arial" w:hAnsi="Arial"/>
          <w:color w:val="000000"/>
          <w:sz w:val="24"/>
          <w:szCs w:val="24"/>
        </w:rPr>
      </w:pPr>
      <w:r w:rsidRPr="00971908">
        <w:rPr>
          <w:rFonts w:ascii="Arial" w:hAnsi="Arial"/>
          <w:color w:val="000000"/>
          <w:sz w:val="24"/>
          <w:szCs w:val="24"/>
        </w:rPr>
        <w:t>In den Häfen ist eine gegenseitige Rücksichtnahme auf Hafenmitbenutzer wie z.B. Bootsbenutzer der Mietboote geboten. Dabei ist mit Nichtkenntnis der gültigen Regeln nach der Bodenseeschifffahrtsordnung der Mietbootbenutzer zu rechnen. Gegenseitige Toleranz und gebührender Umgang ist unumgänglich.</w:t>
      </w:r>
      <w:r w:rsidRPr="00971908">
        <w:rPr>
          <w:rFonts w:ascii="Arial" w:hAnsi="Arial"/>
          <w:color w:val="000000"/>
          <w:sz w:val="24"/>
          <w:szCs w:val="24"/>
        </w:rPr>
        <w:br/>
      </w:r>
    </w:p>
    <w:p w14:paraId="711373C8" w14:textId="77777777" w:rsidR="00F829E9" w:rsidRPr="009B5AB1" w:rsidRDefault="00F829E9" w:rsidP="00F829E9">
      <w:pPr>
        <w:tabs>
          <w:tab w:val="left" w:pos="789"/>
          <w:tab w:val="left" w:pos="789"/>
        </w:tabs>
        <w:spacing w:after="0" w:line="240" w:lineRule="auto"/>
        <w:ind w:left="720"/>
        <w:rPr>
          <w:rFonts w:ascii="Arial" w:hAnsi="Arial"/>
          <w:color w:val="000000"/>
          <w:sz w:val="23"/>
        </w:rPr>
      </w:pPr>
    </w:p>
    <w:p w14:paraId="46A1D136" w14:textId="77777777" w:rsidR="00795B75" w:rsidRPr="003339D3" w:rsidRDefault="00795B75" w:rsidP="00795B75">
      <w:pPr>
        <w:tabs>
          <w:tab w:val="left" w:pos="739"/>
          <w:tab w:val="right" w:pos="4027"/>
        </w:tabs>
        <w:rPr>
          <w:rFonts w:ascii="Arial" w:hAnsi="Arial"/>
          <w:b/>
          <w:bCs/>
          <w:sz w:val="28"/>
          <w:szCs w:val="28"/>
        </w:rPr>
      </w:pPr>
      <w:r w:rsidRPr="003339D3">
        <w:rPr>
          <w:rFonts w:ascii="Arial" w:hAnsi="Arial"/>
          <w:b/>
          <w:bCs/>
          <w:sz w:val="28"/>
          <w:szCs w:val="28"/>
        </w:rPr>
        <w:t>3.0</w:t>
      </w:r>
      <w:r w:rsidRPr="003339D3">
        <w:rPr>
          <w:rFonts w:ascii="Arial" w:hAnsi="Arial"/>
          <w:b/>
          <w:bCs/>
          <w:sz w:val="28"/>
          <w:szCs w:val="28"/>
        </w:rPr>
        <w:tab/>
        <w:t>Reinhaltung der Hafenanlage</w:t>
      </w:r>
    </w:p>
    <w:p w14:paraId="691C1D33" w14:textId="77777777" w:rsidR="00795B75" w:rsidRPr="00971908" w:rsidRDefault="00795B75" w:rsidP="00795B75">
      <w:pPr>
        <w:tabs>
          <w:tab w:val="left" w:pos="789"/>
          <w:tab w:val="left" w:pos="789"/>
        </w:tabs>
        <w:ind w:left="739" w:hanging="739"/>
        <w:rPr>
          <w:rFonts w:ascii="Arial" w:hAnsi="Arial"/>
          <w:sz w:val="24"/>
          <w:szCs w:val="24"/>
        </w:rPr>
      </w:pPr>
      <w:r w:rsidRPr="00BA4877">
        <w:rPr>
          <w:rFonts w:ascii="Arial" w:hAnsi="Arial"/>
          <w:sz w:val="24"/>
          <w:szCs w:val="24"/>
        </w:rPr>
        <w:t>3.1.</w:t>
      </w:r>
      <w:r w:rsidRPr="00BA4877">
        <w:rPr>
          <w:rFonts w:ascii="Arial" w:hAnsi="Arial"/>
          <w:sz w:val="24"/>
          <w:szCs w:val="24"/>
        </w:rPr>
        <w:tab/>
      </w:r>
      <w:r w:rsidRPr="00971908">
        <w:rPr>
          <w:rFonts w:ascii="Arial" w:hAnsi="Arial"/>
          <w:sz w:val="24"/>
          <w:szCs w:val="24"/>
        </w:rPr>
        <w:t>Die Steganlage ist im Bereich des Bootsplatzes vom jeweiligen Liegeplatzbenutzer sauber zu halten.</w:t>
      </w:r>
    </w:p>
    <w:p w14:paraId="6AB6308C" w14:textId="77777777" w:rsidR="00795B75" w:rsidRPr="00971908" w:rsidRDefault="00795B75" w:rsidP="00795B75">
      <w:pPr>
        <w:tabs>
          <w:tab w:val="left" w:pos="744"/>
          <w:tab w:val="right" w:pos="4883"/>
        </w:tabs>
        <w:rPr>
          <w:rFonts w:ascii="Arial" w:hAnsi="Arial"/>
          <w:sz w:val="24"/>
          <w:szCs w:val="24"/>
        </w:rPr>
      </w:pPr>
      <w:r w:rsidRPr="00971908">
        <w:rPr>
          <w:rFonts w:ascii="Arial" w:hAnsi="Arial"/>
          <w:sz w:val="24"/>
          <w:szCs w:val="24"/>
        </w:rPr>
        <w:t>3.2.</w:t>
      </w:r>
      <w:r w:rsidRPr="00971908">
        <w:rPr>
          <w:rFonts w:ascii="Arial" w:hAnsi="Arial"/>
          <w:sz w:val="24"/>
          <w:szCs w:val="24"/>
        </w:rPr>
        <w:tab/>
        <w:t>Im Hafen ist grundsätzlich verboten:</w:t>
      </w:r>
    </w:p>
    <w:p w14:paraId="1653CCDF" w14:textId="0E18541D" w:rsidR="0012147B" w:rsidRPr="00971908" w:rsidRDefault="00795B75" w:rsidP="0012147B">
      <w:pPr>
        <w:pStyle w:val="KeinLeerraum"/>
        <w:numPr>
          <w:ilvl w:val="0"/>
          <w:numId w:val="6"/>
        </w:numPr>
        <w:rPr>
          <w:rFonts w:ascii="Arial" w:hAnsi="Arial" w:cs="Arial"/>
          <w:sz w:val="24"/>
          <w:szCs w:val="24"/>
        </w:rPr>
      </w:pPr>
      <w:r w:rsidRPr="00971908">
        <w:rPr>
          <w:rFonts w:ascii="Arial" w:hAnsi="Arial" w:cs="Arial"/>
          <w:sz w:val="24"/>
          <w:szCs w:val="24"/>
        </w:rPr>
        <w:t>Ölwechsel am Motor vorzunehmen</w:t>
      </w:r>
    </w:p>
    <w:p w14:paraId="39ABB026" w14:textId="77777777" w:rsidR="0012147B" w:rsidRPr="00971908" w:rsidRDefault="00795B75" w:rsidP="0012147B">
      <w:pPr>
        <w:pStyle w:val="KeinLeerraum"/>
        <w:numPr>
          <w:ilvl w:val="0"/>
          <w:numId w:val="6"/>
        </w:numPr>
        <w:rPr>
          <w:rFonts w:ascii="Arial" w:hAnsi="Arial" w:cs="Arial"/>
          <w:sz w:val="24"/>
          <w:szCs w:val="24"/>
        </w:rPr>
      </w:pPr>
      <w:r w:rsidRPr="00971908">
        <w:rPr>
          <w:rFonts w:ascii="Arial" w:hAnsi="Arial" w:cs="Arial"/>
          <w:sz w:val="24"/>
          <w:szCs w:val="24"/>
        </w:rPr>
        <w:t>Andere Liegeplatzinhaber zu behindern</w:t>
      </w:r>
    </w:p>
    <w:p w14:paraId="0B4B4F8C" w14:textId="0A918444" w:rsidR="0012147B" w:rsidRPr="00971908" w:rsidRDefault="00795B75" w:rsidP="0012147B">
      <w:pPr>
        <w:pStyle w:val="KeinLeerraum"/>
        <w:numPr>
          <w:ilvl w:val="0"/>
          <w:numId w:val="6"/>
        </w:numPr>
        <w:rPr>
          <w:rFonts w:ascii="Arial" w:hAnsi="Arial" w:cs="Arial"/>
          <w:sz w:val="24"/>
          <w:szCs w:val="24"/>
        </w:rPr>
      </w:pPr>
      <w:r w:rsidRPr="00971908">
        <w:rPr>
          <w:rFonts w:ascii="Arial" w:hAnsi="Arial" w:cs="Arial"/>
          <w:sz w:val="24"/>
          <w:szCs w:val="24"/>
        </w:rPr>
        <w:t>Baden</w:t>
      </w:r>
    </w:p>
    <w:p w14:paraId="5D981CD8" w14:textId="131004F3" w:rsidR="0012147B" w:rsidRPr="00971908" w:rsidRDefault="00795B75" w:rsidP="0012147B">
      <w:pPr>
        <w:pStyle w:val="KeinLeerraum"/>
        <w:numPr>
          <w:ilvl w:val="0"/>
          <w:numId w:val="6"/>
        </w:numPr>
        <w:rPr>
          <w:rFonts w:ascii="Arial" w:hAnsi="Arial" w:cs="Arial"/>
          <w:sz w:val="24"/>
          <w:szCs w:val="24"/>
        </w:rPr>
      </w:pPr>
      <w:r w:rsidRPr="00971908">
        <w:rPr>
          <w:rFonts w:ascii="Arial" w:hAnsi="Arial" w:cs="Arial"/>
          <w:sz w:val="24"/>
          <w:szCs w:val="24"/>
        </w:rPr>
        <w:t>Schneller als Schritttempo zu fahren</w:t>
      </w:r>
    </w:p>
    <w:p w14:paraId="41B2E0BA" w14:textId="1062C1EC" w:rsidR="00795B75" w:rsidRPr="00971908" w:rsidRDefault="00795B75" w:rsidP="0012147B">
      <w:pPr>
        <w:pStyle w:val="KeinLeerraum"/>
        <w:numPr>
          <w:ilvl w:val="0"/>
          <w:numId w:val="6"/>
        </w:numPr>
        <w:rPr>
          <w:rFonts w:ascii="Arial" w:hAnsi="Arial" w:cs="Arial"/>
          <w:sz w:val="24"/>
          <w:szCs w:val="24"/>
        </w:rPr>
      </w:pPr>
      <w:r w:rsidRPr="00971908">
        <w:rPr>
          <w:rFonts w:ascii="Arial" w:hAnsi="Arial" w:cs="Arial"/>
          <w:sz w:val="24"/>
          <w:szCs w:val="24"/>
        </w:rPr>
        <w:t>Malerarbeiten am Boot vorzunehmen</w:t>
      </w:r>
    </w:p>
    <w:p w14:paraId="06640DA6" w14:textId="37B62FDC" w:rsidR="00795B75" w:rsidRPr="00971908" w:rsidRDefault="00795B75" w:rsidP="0012147B">
      <w:pPr>
        <w:pStyle w:val="KeinLeerraum"/>
        <w:numPr>
          <w:ilvl w:val="0"/>
          <w:numId w:val="6"/>
        </w:numPr>
        <w:rPr>
          <w:rFonts w:ascii="Times New Roman" w:hAnsi="Times New Roman" w:cs="Times New Roman"/>
          <w:sz w:val="24"/>
          <w:szCs w:val="24"/>
        </w:rPr>
      </w:pPr>
      <w:r w:rsidRPr="00971908">
        <w:rPr>
          <w:rFonts w:ascii="Arial" w:hAnsi="Arial" w:cs="Arial"/>
          <w:sz w:val="24"/>
          <w:szCs w:val="24"/>
        </w:rPr>
        <w:t>Fische zu schuppen / auszunehmen</w:t>
      </w:r>
    </w:p>
    <w:p w14:paraId="78AC256C" w14:textId="77777777" w:rsidR="0012147B" w:rsidRPr="00971908" w:rsidRDefault="0012147B" w:rsidP="0012147B">
      <w:pPr>
        <w:pStyle w:val="KeinLeerraum"/>
        <w:rPr>
          <w:rFonts w:ascii="Times New Roman" w:hAnsi="Times New Roman" w:cs="Times New Roman"/>
          <w:sz w:val="24"/>
          <w:szCs w:val="24"/>
        </w:rPr>
      </w:pPr>
    </w:p>
    <w:p w14:paraId="2E38C4A3" w14:textId="77777777" w:rsidR="00F829E9" w:rsidRPr="00971908" w:rsidRDefault="00795B75" w:rsidP="00262583">
      <w:pPr>
        <w:pStyle w:val="KeinLeerraum"/>
        <w:rPr>
          <w:rFonts w:ascii="Arial" w:hAnsi="Arial" w:cs="Arial"/>
          <w:sz w:val="24"/>
          <w:szCs w:val="24"/>
        </w:rPr>
      </w:pPr>
      <w:r w:rsidRPr="00971908">
        <w:rPr>
          <w:rFonts w:ascii="Arial" w:hAnsi="Arial" w:cs="Arial"/>
          <w:sz w:val="24"/>
          <w:szCs w:val="24"/>
        </w:rPr>
        <w:t>3.3.</w:t>
      </w:r>
      <w:r w:rsidRPr="00971908">
        <w:rPr>
          <w:rFonts w:ascii="Arial" w:hAnsi="Arial" w:cs="Arial"/>
          <w:sz w:val="24"/>
          <w:szCs w:val="24"/>
        </w:rPr>
        <w:tab/>
        <w:t xml:space="preserve">Abfälle jeglicher Art sind </w:t>
      </w:r>
      <w:proofErr w:type="spellStart"/>
      <w:r w:rsidRPr="00971908">
        <w:rPr>
          <w:rFonts w:ascii="Arial" w:hAnsi="Arial" w:cs="Arial"/>
          <w:sz w:val="24"/>
          <w:szCs w:val="24"/>
        </w:rPr>
        <w:t>fach</w:t>
      </w:r>
      <w:proofErr w:type="spellEnd"/>
      <w:r w:rsidRPr="00971908">
        <w:rPr>
          <w:rFonts w:ascii="Arial" w:hAnsi="Arial" w:cs="Arial"/>
          <w:sz w:val="24"/>
          <w:szCs w:val="24"/>
        </w:rPr>
        <w:noBreakHyphen/>
        <w:t xml:space="preserve"> </w:t>
      </w:r>
      <w:r w:rsidR="00F829E9" w:rsidRPr="00971908">
        <w:rPr>
          <w:rFonts w:ascii="Arial" w:hAnsi="Arial" w:cs="Arial"/>
          <w:sz w:val="24"/>
          <w:szCs w:val="24"/>
        </w:rPr>
        <w:t>und umweltgerecht zu entsorgen.</w:t>
      </w:r>
    </w:p>
    <w:p w14:paraId="6AEBCD7C" w14:textId="77777777" w:rsidR="00F829E9" w:rsidRDefault="00F829E9" w:rsidP="00262583">
      <w:pPr>
        <w:pStyle w:val="KeinLeerraum"/>
        <w:rPr>
          <w:rFonts w:ascii="Arial" w:hAnsi="Arial" w:cs="Arial"/>
          <w:sz w:val="24"/>
        </w:rPr>
      </w:pPr>
    </w:p>
    <w:p w14:paraId="30800330" w14:textId="77777777" w:rsidR="00262583" w:rsidRPr="00262583" w:rsidRDefault="00262583" w:rsidP="00262583">
      <w:pPr>
        <w:pStyle w:val="KeinLeerraum"/>
        <w:rPr>
          <w:rFonts w:ascii="Arial" w:hAnsi="Arial" w:cs="Arial"/>
          <w:sz w:val="24"/>
        </w:rPr>
      </w:pPr>
    </w:p>
    <w:p w14:paraId="4742377D" w14:textId="52DC5D15" w:rsidR="00795B75" w:rsidRPr="00F829E9" w:rsidRDefault="00795B75" w:rsidP="00F829E9">
      <w:pPr>
        <w:tabs>
          <w:tab w:val="left" w:pos="739"/>
          <w:tab w:val="right" w:pos="7713"/>
        </w:tabs>
        <w:rPr>
          <w:rFonts w:ascii="Arial" w:hAnsi="Arial"/>
          <w:sz w:val="24"/>
          <w:szCs w:val="24"/>
        </w:rPr>
      </w:pPr>
      <w:r w:rsidRPr="003339D3">
        <w:rPr>
          <w:rFonts w:ascii="Arial" w:hAnsi="Arial"/>
          <w:b/>
          <w:bCs/>
          <w:sz w:val="28"/>
          <w:szCs w:val="28"/>
        </w:rPr>
        <w:t>4.0</w:t>
      </w:r>
      <w:r w:rsidRPr="003339D3">
        <w:rPr>
          <w:rFonts w:ascii="Arial" w:hAnsi="Arial"/>
          <w:b/>
          <w:bCs/>
          <w:sz w:val="28"/>
          <w:szCs w:val="28"/>
        </w:rPr>
        <w:tab/>
        <w:t>Max</w:t>
      </w:r>
      <w:r>
        <w:rPr>
          <w:rFonts w:ascii="Arial" w:hAnsi="Arial"/>
          <w:b/>
          <w:bCs/>
          <w:sz w:val="28"/>
          <w:szCs w:val="28"/>
        </w:rPr>
        <w:t>imal zulässige Bootsabmessungen</w:t>
      </w:r>
    </w:p>
    <w:p w14:paraId="04121242" w14:textId="0B839000" w:rsidR="00795B75" w:rsidRPr="00F829E9" w:rsidRDefault="00795B75" w:rsidP="00A97CF3">
      <w:pPr>
        <w:tabs>
          <w:tab w:val="left" w:pos="743"/>
          <w:tab w:val="right" w:pos="7967"/>
        </w:tabs>
        <w:ind w:left="708" w:hanging="708"/>
        <w:rPr>
          <w:rFonts w:ascii="Arial" w:hAnsi="Arial"/>
          <w:sz w:val="24"/>
          <w:szCs w:val="24"/>
        </w:rPr>
      </w:pPr>
      <w:r w:rsidRPr="00F829E9">
        <w:rPr>
          <w:rFonts w:ascii="Arial" w:hAnsi="Arial"/>
          <w:sz w:val="24"/>
          <w:szCs w:val="24"/>
        </w:rPr>
        <w:t>4.1.</w:t>
      </w:r>
      <w:r w:rsidRPr="00F829E9">
        <w:rPr>
          <w:rFonts w:ascii="Arial" w:hAnsi="Arial"/>
          <w:sz w:val="24"/>
          <w:szCs w:val="24"/>
        </w:rPr>
        <w:tab/>
        <w:t>Die maximal zulässige Breite und Länge eines B</w:t>
      </w:r>
      <w:r w:rsidR="00F829E9">
        <w:rPr>
          <w:rFonts w:ascii="Arial" w:hAnsi="Arial"/>
          <w:sz w:val="24"/>
          <w:szCs w:val="24"/>
        </w:rPr>
        <w:t xml:space="preserve">ootes ist durch die Größe des Liegeplatzes </w:t>
      </w:r>
      <w:r w:rsidRPr="00F829E9">
        <w:rPr>
          <w:rFonts w:ascii="Arial" w:hAnsi="Arial"/>
          <w:sz w:val="24"/>
          <w:szCs w:val="24"/>
        </w:rPr>
        <w:t>festgelegt. Jedem Li</w:t>
      </w:r>
      <w:r w:rsidR="00F829E9">
        <w:rPr>
          <w:rFonts w:ascii="Arial" w:hAnsi="Arial"/>
          <w:sz w:val="24"/>
          <w:szCs w:val="24"/>
        </w:rPr>
        <w:t>egeplatz ist in der</w:t>
      </w:r>
      <w:r w:rsidRPr="00F829E9">
        <w:rPr>
          <w:rFonts w:ascii="Arial" w:hAnsi="Arial"/>
          <w:sz w:val="24"/>
          <w:szCs w:val="24"/>
        </w:rPr>
        <w:t xml:space="preserve"> Hafenübersicht </w:t>
      </w:r>
      <w:r w:rsidR="00F829E9">
        <w:rPr>
          <w:rFonts w:ascii="Arial" w:hAnsi="Arial"/>
          <w:sz w:val="24"/>
          <w:szCs w:val="24"/>
        </w:rPr>
        <w:t xml:space="preserve">eine </w:t>
      </w:r>
      <w:r w:rsidRPr="00F829E9">
        <w:rPr>
          <w:rFonts w:ascii="Arial" w:hAnsi="Arial"/>
          <w:sz w:val="24"/>
          <w:szCs w:val="24"/>
        </w:rPr>
        <w:t xml:space="preserve">Größe zugeordnet. Diese sind farblich gekennzeichnet und werden im </w:t>
      </w:r>
      <w:r w:rsidR="00F829E9">
        <w:rPr>
          <w:rFonts w:ascii="Arial" w:hAnsi="Arial"/>
          <w:sz w:val="24"/>
          <w:szCs w:val="24"/>
        </w:rPr>
        <w:br/>
      </w:r>
      <w:r w:rsidRPr="00F829E9">
        <w:rPr>
          <w:rFonts w:ascii="Arial" w:hAnsi="Arial"/>
          <w:sz w:val="24"/>
          <w:szCs w:val="24"/>
        </w:rPr>
        <w:t>folgenden Liegeplatz „groß“ und Liegeplatz „klein“ bezeichnet.</w:t>
      </w:r>
    </w:p>
    <w:p w14:paraId="426865A2" w14:textId="77777777" w:rsidR="00795B75" w:rsidRPr="00F829E9" w:rsidRDefault="00795B75" w:rsidP="00795B75">
      <w:pPr>
        <w:tabs>
          <w:tab w:val="left" w:pos="743"/>
          <w:tab w:val="right" w:pos="7967"/>
        </w:tabs>
        <w:rPr>
          <w:rFonts w:ascii="Arial" w:hAnsi="Arial"/>
          <w:sz w:val="24"/>
          <w:szCs w:val="24"/>
        </w:rPr>
      </w:pPr>
      <w:r w:rsidRPr="00F829E9">
        <w:rPr>
          <w:rFonts w:ascii="Arial" w:hAnsi="Arial"/>
          <w:sz w:val="24"/>
          <w:szCs w:val="24"/>
        </w:rPr>
        <w:t>4.2</w:t>
      </w:r>
      <w:r w:rsidRPr="00F829E9">
        <w:rPr>
          <w:rFonts w:ascii="Arial" w:hAnsi="Arial"/>
          <w:sz w:val="24"/>
          <w:szCs w:val="24"/>
        </w:rPr>
        <w:tab/>
        <w:t xml:space="preserve">Zulässige Grenzabmessungen der Boote </w:t>
      </w:r>
    </w:p>
    <w:p w14:paraId="1E81187B" w14:textId="74140A8B" w:rsidR="00F829E9" w:rsidRPr="00F829E9" w:rsidRDefault="00795B75" w:rsidP="00F829E9">
      <w:pPr>
        <w:pStyle w:val="Listenabsatz"/>
        <w:numPr>
          <w:ilvl w:val="0"/>
          <w:numId w:val="7"/>
        </w:numPr>
        <w:tabs>
          <w:tab w:val="left" w:pos="743"/>
          <w:tab w:val="right" w:pos="7967"/>
        </w:tabs>
        <w:rPr>
          <w:rFonts w:ascii="Arial" w:hAnsi="Arial"/>
          <w:sz w:val="24"/>
          <w:szCs w:val="24"/>
        </w:rPr>
      </w:pPr>
      <w:r w:rsidRPr="00F829E9">
        <w:rPr>
          <w:rFonts w:ascii="Arial" w:hAnsi="Arial"/>
          <w:sz w:val="24"/>
          <w:szCs w:val="24"/>
        </w:rPr>
        <w:t>Liegeplatz</w:t>
      </w:r>
      <w:r w:rsidR="00F829E9">
        <w:rPr>
          <w:rFonts w:ascii="Arial" w:hAnsi="Arial"/>
          <w:sz w:val="24"/>
          <w:szCs w:val="24"/>
        </w:rPr>
        <w:t xml:space="preserve"> „klein“ : </w:t>
      </w:r>
      <w:r w:rsidRPr="00F829E9">
        <w:rPr>
          <w:rFonts w:ascii="Arial" w:hAnsi="Arial"/>
          <w:sz w:val="24"/>
          <w:szCs w:val="24"/>
        </w:rPr>
        <w:t>maximale Breite 1,70m ; maximale Länge 6,00m (Boot klein)</w:t>
      </w:r>
    </w:p>
    <w:p w14:paraId="7800D7FD" w14:textId="08405AF3" w:rsidR="00795B75" w:rsidRDefault="00F829E9" w:rsidP="00F829E9">
      <w:pPr>
        <w:pStyle w:val="Listenabsatz"/>
        <w:numPr>
          <w:ilvl w:val="0"/>
          <w:numId w:val="7"/>
        </w:numPr>
        <w:tabs>
          <w:tab w:val="left" w:pos="743"/>
          <w:tab w:val="right" w:pos="7967"/>
        </w:tabs>
        <w:rPr>
          <w:rFonts w:ascii="Arial" w:hAnsi="Arial"/>
          <w:sz w:val="24"/>
          <w:szCs w:val="24"/>
        </w:rPr>
      </w:pPr>
      <w:r>
        <w:rPr>
          <w:rFonts w:ascii="Arial" w:hAnsi="Arial"/>
          <w:sz w:val="24"/>
          <w:szCs w:val="24"/>
        </w:rPr>
        <w:t xml:space="preserve">Liegeplatz „groß“ : </w:t>
      </w:r>
      <w:r w:rsidR="00795B75" w:rsidRPr="00F829E9">
        <w:rPr>
          <w:rFonts w:ascii="Arial" w:hAnsi="Arial"/>
          <w:sz w:val="24"/>
          <w:szCs w:val="24"/>
        </w:rPr>
        <w:t>maximale B</w:t>
      </w:r>
      <w:r w:rsidR="007F2F6A">
        <w:rPr>
          <w:rFonts w:ascii="Arial" w:hAnsi="Arial"/>
          <w:sz w:val="24"/>
          <w:szCs w:val="24"/>
        </w:rPr>
        <w:t>reite 1,90m ; maximale Länge 6,2</w:t>
      </w:r>
      <w:r w:rsidR="00795B75" w:rsidRPr="00F829E9">
        <w:rPr>
          <w:rFonts w:ascii="Arial" w:hAnsi="Arial"/>
          <w:sz w:val="24"/>
          <w:szCs w:val="24"/>
        </w:rPr>
        <w:t>0m (Boot groß)</w:t>
      </w:r>
    </w:p>
    <w:p w14:paraId="7AEC0475" w14:textId="77777777" w:rsidR="00A97CF3" w:rsidRPr="00F829E9" w:rsidRDefault="00A97CF3" w:rsidP="00A97CF3">
      <w:pPr>
        <w:pStyle w:val="Listenabsatz"/>
        <w:tabs>
          <w:tab w:val="left" w:pos="743"/>
          <w:tab w:val="right" w:pos="7967"/>
        </w:tabs>
        <w:ind w:left="1428"/>
        <w:rPr>
          <w:rFonts w:ascii="Arial" w:hAnsi="Arial"/>
          <w:sz w:val="24"/>
          <w:szCs w:val="24"/>
        </w:rPr>
      </w:pPr>
    </w:p>
    <w:p w14:paraId="4C56B3C8" w14:textId="7A38E76E" w:rsidR="00A97CF3" w:rsidRDefault="00795B75" w:rsidP="00F303E5">
      <w:pPr>
        <w:ind w:left="705"/>
        <w:rPr>
          <w:rFonts w:ascii="Arial" w:hAnsi="Arial"/>
          <w:color w:val="000000"/>
          <w:sz w:val="24"/>
          <w:szCs w:val="24"/>
        </w:rPr>
      </w:pPr>
      <w:r w:rsidRPr="00F829E9">
        <w:rPr>
          <w:rFonts w:ascii="Arial" w:hAnsi="Arial"/>
          <w:color w:val="000000"/>
          <w:sz w:val="24"/>
          <w:szCs w:val="24"/>
        </w:rPr>
        <w:t>Kein Maß darf überschritten werden</w:t>
      </w:r>
      <w:r w:rsidR="00F829E9">
        <w:rPr>
          <w:rFonts w:ascii="Arial" w:hAnsi="Arial"/>
          <w:color w:val="000000"/>
          <w:sz w:val="24"/>
          <w:szCs w:val="24"/>
        </w:rPr>
        <w:t xml:space="preserve">. </w:t>
      </w:r>
      <w:r w:rsidRPr="00F829E9">
        <w:rPr>
          <w:rFonts w:ascii="Arial" w:hAnsi="Arial"/>
          <w:color w:val="000000"/>
          <w:sz w:val="24"/>
          <w:szCs w:val="24"/>
        </w:rPr>
        <w:t>Bei den Bootsmaßen werden keine Ausnahmen gestattet</w:t>
      </w:r>
      <w:r w:rsidR="00F303E5">
        <w:rPr>
          <w:rFonts w:ascii="Arial" w:hAnsi="Arial"/>
          <w:color w:val="000000"/>
          <w:sz w:val="24"/>
          <w:szCs w:val="24"/>
        </w:rPr>
        <w:t>. Für die Grenzabmessungen ist die tatsächliche Größe des Bootes maßgeblich.</w:t>
      </w:r>
    </w:p>
    <w:p w14:paraId="014629AE" w14:textId="77777777" w:rsidR="00F303E5" w:rsidRDefault="00F303E5" w:rsidP="00F303E5">
      <w:pPr>
        <w:ind w:left="705"/>
        <w:rPr>
          <w:rFonts w:ascii="Arial" w:hAnsi="Arial"/>
          <w:color w:val="000000"/>
          <w:sz w:val="24"/>
          <w:szCs w:val="24"/>
        </w:rPr>
      </w:pPr>
    </w:p>
    <w:p w14:paraId="4C809197" w14:textId="59FA5CA7" w:rsidR="00262583" w:rsidRPr="00971908" w:rsidRDefault="00262583" w:rsidP="00971908">
      <w:pPr>
        <w:pStyle w:val="Listenabsatz"/>
        <w:numPr>
          <w:ilvl w:val="1"/>
          <w:numId w:val="18"/>
        </w:numPr>
        <w:tabs>
          <w:tab w:val="right" w:pos="709"/>
        </w:tabs>
        <w:rPr>
          <w:rFonts w:ascii="Arial" w:hAnsi="Arial"/>
          <w:color w:val="000000"/>
          <w:sz w:val="24"/>
          <w:szCs w:val="24"/>
        </w:rPr>
      </w:pPr>
      <w:r w:rsidRPr="00971908">
        <w:rPr>
          <w:rFonts w:ascii="Arial" w:hAnsi="Arial"/>
          <w:color w:val="000000"/>
          <w:sz w:val="24"/>
          <w:szCs w:val="24"/>
        </w:rPr>
        <w:lastRenderedPageBreak/>
        <w:t xml:space="preserve">Die Leistungsobergrenze für Bootsmotoren beträgt </w:t>
      </w:r>
      <w:r w:rsidR="001A03B2" w:rsidRPr="00971908">
        <w:rPr>
          <w:rFonts w:ascii="Arial" w:hAnsi="Arial"/>
          <w:color w:val="000000"/>
          <w:sz w:val="24"/>
          <w:szCs w:val="24"/>
        </w:rPr>
        <w:t>60</w:t>
      </w:r>
      <w:r w:rsidRPr="00971908">
        <w:rPr>
          <w:rFonts w:ascii="Arial" w:hAnsi="Arial"/>
          <w:color w:val="000000"/>
          <w:sz w:val="24"/>
          <w:szCs w:val="24"/>
        </w:rPr>
        <w:t xml:space="preserve"> PS</w:t>
      </w:r>
      <w:r w:rsidR="001A03B2" w:rsidRPr="00971908">
        <w:rPr>
          <w:rFonts w:ascii="Arial" w:hAnsi="Arial"/>
          <w:color w:val="000000"/>
          <w:sz w:val="24"/>
          <w:szCs w:val="24"/>
        </w:rPr>
        <w:t xml:space="preserve">. </w:t>
      </w:r>
      <w:r w:rsidRPr="00971908">
        <w:rPr>
          <w:rFonts w:ascii="Arial" w:hAnsi="Arial"/>
          <w:color w:val="000000"/>
          <w:sz w:val="24"/>
          <w:szCs w:val="24"/>
        </w:rPr>
        <w:t>Maßgebend hierzu ist der Nachweis durch d</w:t>
      </w:r>
      <w:r w:rsidR="001A03B2" w:rsidRPr="00971908">
        <w:rPr>
          <w:rFonts w:ascii="Arial" w:hAnsi="Arial"/>
          <w:color w:val="000000"/>
          <w:sz w:val="24"/>
          <w:szCs w:val="24"/>
        </w:rPr>
        <w:t xml:space="preserve">ie Bootsmotorenpapiere und </w:t>
      </w:r>
      <w:r w:rsidRPr="00971908">
        <w:rPr>
          <w:rFonts w:ascii="Arial" w:hAnsi="Arial"/>
          <w:color w:val="000000"/>
          <w:sz w:val="24"/>
          <w:szCs w:val="24"/>
        </w:rPr>
        <w:t>Kennzeichnung am Motorblock durch eine angebrachte Motorplakette</w:t>
      </w:r>
      <w:r w:rsidR="001A03B2" w:rsidRPr="00971908">
        <w:rPr>
          <w:rFonts w:ascii="Arial" w:hAnsi="Arial"/>
          <w:color w:val="000000"/>
          <w:sz w:val="24"/>
          <w:szCs w:val="24"/>
        </w:rPr>
        <w:t>.</w:t>
      </w:r>
    </w:p>
    <w:p w14:paraId="2EB84FFC" w14:textId="77777777" w:rsidR="001A03B2" w:rsidRPr="001A03B2" w:rsidRDefault="001A03B2" w:rsidP="001A03B2">
      <w:pPr>
        <w:pStyle w:val="Listenabsatz"/>
        <w:tabs>
          <w:tab w:val="right" w:pos="709"/>
        </w:tabs>
        <w:ind w:left="720"/>
        <w:rPr>
          <w:rFonts w:ascii="Arial" w:hAnsi="Arial"/>
          <w:color w:val="000000"/>
          <w:sz w:val="24"/>
          <w:szCs w:val="24"/>
        </w:rPr>
      </w:pPr>
    </w:p>
    <w:p w14:paraId="08C4A49E" w14:textId="35C5F763" w:rsidR="00A97CF3" w:rsidRDefault="00F545B3" w:rsidP="00F545B3">
      <w:pPr>
        <w:tabs>
          <w:tab w:val="right" w:pos="709"/>
        </w:tabs>
        <w:ind w:left="708"/>
        <w:rPr>
          <w:rFonts w:ascii="Arial" w:hAnsi="Arial"/>
          <w:color w:val="000000"/>
          <w:sz w:val="24"/>
          <w:szCs w:val="24"/>
        </w:rPr>
      </w:pPr>
      <w:r>
        <w:rPr>
          <w:rFonts w:ascii="Arial" w:hAnsi="Arial"/>
          <w:color w:val="000000"/>
          <w:sz w:val="24"/>
          <w:szCs w:val="24"/>
        </w:rPr>
        <w:tab/>
      </w:r>
      <w:r w:rsidR="00262583" w:rsidRPr="009B5AB1">
        <w:rPr>
          <w:rFonts w:ascii="Arial" w:hAnsi="Arial"/>
          <w:color w:val="000000"/>
          <w:sz w:val="24"/>
          <w:szCs w:val="24"/>
        </w:rPr>
        <w:t>Die Vorstandschaft und die Stegwarte sind jederzeit berechtigt die Papiere und die</w:t>
      </w:r>
      <w:r w:rsidR="001A03B2">
        <w:rPr>
          <w:rFonts w:ascii="Arial" w:hAnsi="Arial"/>
          <w:color w:val="000000"/>
          <w:sz w:val="24"/>
          <w:szCs w:val="24"/>
        </w:rPr>
        <w:t xml:space="preserve"> </w:t>
      </w:r>
      <w:r w:rsidR="00262583" w:rsidRPr="009B5AB1">
        <w:rPr>
          <w:rFonts w:ascii="Arial" w:hAnsi="Arial"/>
          <w:color w:val="000000"/>
          <w:sz w:val="24"/>
          <w:szCs w:val="24"/>
        </w:rPr>
        <w:t>Motorkennzeich</w:t>
      </w:r>
      <w:r w:rsidR="008D554D">
        <w:rPr>
          <w:rFonts w:ascii="Arial" w:hAnsi="Arial"/>
          <w:color w:val="000000"/>
          <w:sz w:val="24"/>
          <w:szCs w:val="24"/>
        </w:rPr>
        <w:t>n</w:t>
      </w:r>
      <w:r w:rsidR="00262583" w:rsidRPr="009B5AB1">
        <w:rPr>
          <w:rFonts w:ascii="Arial" w:hAnsi="Arial"/>
          <w:color w:val="000000"/>
          <w:sz w:val="24"/>
          <w:szCs w:val="24"/>
        </w:rPr>
        <w:t>un</w:t>
      </w:r>
      <w:r w:rsidR="001A03B2">
        <w:rPr>
          <w:rFonts w:ascii="Arial" w:hAnsi="Arial"/>
          <w:color w:val="000000"/>
          <w:sz w:val="24"/>
          <w:szCs w:val="24"/>
        </w:rPr>
        <w:t>g einzusehen und zu überprüfen.</w:t>
      </w:r>
    </w:p>
    <w:p w14:paraId="353BD72C" w14:textId="77777777" w:rsidR="00795B75" w:rsidRPr="00BA4877" w:rsidRDefault="00795B75" w:rsidP="00795B75">
      <w:pPr>
        <w:tabs>
          <w:tab w:val="left" w:pos="743"/>
          <w:tab w:val="right" w:pos="7967"/>
        </w:tabs>
        <w:rPr>
          <w:rFonts w:ascii="Arial" w:hAnsi="Arial"/>
          <w:sz w:val="24"/>
          <w:szCs w:val="24"/>
        </w:rPr>
      </w:pPr>
    </w:p>
    <w:p w14:paraId="53BA92D1" w14:textId="77777777" w:rsidR="00795B75" w:rsidRPr="003339D3" w:rsidRDefault="00795B75" w:rsidP="00795B75">
      <w:pPr>
        <w:tabs>
          <w:tab w:val="left" w:pos="743"/>
          <w:tab w:val="right" w:pos="7967"/>
        </w:tabs>
        <w:rPr>
          <w:rFonts w:ascii="Arial" w:hAnsi="Arial"/>
          <w:b/>
          <w:bCs/>
          <w:sz w:val="28"/>
          <w:szCs w:val="28"/>
        </w:rPr>
      </w:pPr>
      <w:r w:rsidRPr="003339D3">
        <w:rPr>
          <w:rFonts w:ascii="Arial" w:hAnsi="Arial"/>
          <w:sz w:val="28"/>
          <w:szCs w:val="28"/>
        </w:rPr>
        <w:t>5.0</w:t>
      </w:r>
      <w:r w:rsidRPr="003339D3">
        <w:rPr>
          <w:rFonts w:ascii="Arial" w:hAnsi="Arial"/>
          <w:sz w:val="28"/>
          <w:szCs w:val="28"/>
        </w:rPr>
        <w:tab/>
      </w:r>
      <w:r w:rsidRPr="003339D3">
        <w:rPr>
          <w:rFonts w:ascii="Arial" w:hAnsi="Arial"/>
          <w:b/>
          <w:bCs/>
          <w:sz w:val="28"/>
          <w:szCs w:val="28"/>
        </w:rPr>
        <w:t>Vergabe von Bootsliegeplätzen</w:t>
      </w:r>
    </w:p>
    <w:p w14:paraId="19D247E3" w14:textId="77777777" w:rsidR="008E30E6" w:rsidRDefault="00795B75" w:rsidP="008E30E6">
      <w:pPr>
        <w:tabs>
          <w:tab w:val="left" w:pos="743"/>
          <w:tab w:val="right" w:pos="7967"/>
        </w:tabs>
        <w:ind w:left="708" w:hanging="708"/>
        <w:rPr>
          <w:rFonts w:ascii="Arial" w:hAnsi="Arial"/>
          <w:bCs/>
          <w:sz w:val="24"/>
          <w:szCs w:val="24"/>
        </w:rPr>
      </w:pPr>
      <w:r w:rsidRPr="00BA4877">
        <w:rPr>
          <w:rFonts w:ascii="Arial" w:hAnsi="Arial"/>
          <w:bCs/>
          <w:sz w:val="24"/>
          <w:szCs w:val="24"/>
        </w:rPr>
        <w:t>5.1</w:t>
      </w:r>
      <w:r w:rsidRPr="00BA4877">
        <w:rPr>
          <w:rFonts w:ascii="Arial" w:hAnsi="Arial"/>
          <w:bCs/>
          <w:sz w:val="24"/>
          <w:szCs w:val="24"/>
        </w:rPr>
        <w:tab/>
        <w:t>Die Liegeplätze werden per Mehrheitsbeschluss des Gesamtvorstandes vergeben</w:t>
      </w:r>
      <w:r>
        <w:rPr>
          <w:rFonts w:ascii="Arial" w:hAnsi="Arial"/>
          <w:bCs/>
          <w:sz w:val="24"/>
          <w:szCs w:val="24"/>
        </w:rPr>
        <w:t>.</w:t>
      </w:r>
    </w:p>
    <w:p w14:paraId="3C5C0EC1" w14:textId="69E6318E" w:rsidR="00F829E9" w:rsidRDefault="008E30E6" w:rsidP="008E30E6">
      <w:pPr>
        <w:tabs>
          <w:tab w:val="left" w:pos="743"/>
          <w:tab w:val="right" w:pos="7967"/>
        </w:tabs>
        <w:ind w:left="708" w:hanging="708"/>
        <w:rPr>
          <w:rFonts w:ascii="Arial" w:hAnsi="Arial"/>
          <w:bCs/>
          <w:sz w:val="24"/>
          <w:szCs w:val="24"/>
        </w:rPr>
      </w:pPr>
      <w:r>
        <w:rPr>
          <w:rFonts w:ascii="Arial" w:hAnsi="Arial"/>
          <w:bCs/>
          <w:sz w:val="24"/>
          <w:szCs w:val="24"/>
        </w:rPr>
        <w:tab/>
      </w:r>
      <w:r w:rsidR="00795B75" w:rsidRPr="00BA4877">
        <w:rPr>
          <w:rFonts w:ascii="Arial" w:hAnsi="Arial"/>
          <w:bCs/>
          <w:sz w:val="24"/>
          <w:szCs w:val="24"/>
        </w:rPr>
        <w:t xml:space="preserve">Entscheidungskriterium ist dabei </w:t>
      </w:r>
      <w:r w:rsidR="00795B75" w:rsidRPr="00F829E9">
        <w:rPr>
          <w:rFonts w:ascii="Arial" w:hAnsi="Arial"/>
          <w:b/>
          <w:bCs/>
          <w:sz w:val="24"/>
          <w:szCs w:val="24"/>
          <w:u w:val="single"/>
        </w:rPr>
        <w:t>immer</w:t>
      </w:r>
      <w:r w:rsidR="00795B75">
        <w:rPr>
          <w:rFonts w:ascii="Arial" w:hAnsi="Arial"/>
          <w:bCs/>
          <w:sz w:val="24"/>
          <w:szCs w:val="24"/>
        </w:rPr>
        <w:t xml:space="preserve"> </w:t>
      </w:r>
      <w:r w:rsidR="00795B75" w:rsidRPr="00BA4877">
        <w:rPr>
          <w:rFonts w:ascii="Arial" w:hAnsi="Arial"/>
          <w:bCs/>
          <w:sz w:val="24"/>
          <w:szCs w:val="24"/>
        </w:rPr>
        <w:t>die festgel</w:t>
      </w:r>
      <w:r>
        <w:rPr>
          <w:rFonts w:ascii="Arial" w:hAnsi="Arial"/>
          <w:bCs/>
          <w:sz w:val="24"/>
          <w:szCs w:val="24"/>
        </w:rPr>
        <w:t xml:space="preserve">egte Bewertungsmatrix, </w:t>
      </w:r>
      <w:r w:rsidR="00F829E9">
        <w:rPr>
          <w:rFonts w:ascii="Arial" w:hAnsi="Arial"/>
          <w:bCs/>
          <w:sz w:val="24"/>
          <w:szCs w:val="24"/>
        </w:rPr>
        <w:t xml:space="preserve">welche </w:t>
      </w:r>
      <w:r w:rsidR="00795B75" w:rsidRPr="00BA4877">
        <w:rPr>
          <w:rFonts w:ascii="Arial" w:hAnsi="Arial"/>
          <w:bCs/>
          <w:sz w:val="24"/>
          <w:szCs w:val="24"/>
        </w:rPr>
        <w:t>Bestandteil der Hafenordnung ist.</w:t>
      </w:r>
    </w:p>
    <w:p w14:paraId="73B2FCCB" w14:textId="32AECFAA" w:rsidR="00795B75" w:rsidRDefault="00795B75" w:rsidP="00F829E9">
      <w:pPr>
        <w:tabs>
          <w:tab w:val="left" w:pos="743"/>
          <w:tab w:val="right" w:pos="7967"/>
        </w:tabs>
        <w:rPr>
          <w:rFonts w:ascii="Arial" w:hAnsi="Arial"/>
          <w:bCs/>
          <w:sz w:val="24"/>
          <w:szCs w:val="24"/>
        </w:rPr>
      </w:pPr>
      <w:r>
        <w:rPr>
          <w:rFonts w:ascii="Arial" w:hAnsi="Arial"/>
          <w:bCs/>
          <w:sz w:val="24"/>
          <w:szCs w:val="24"/>
        </w:rPr>
        <w:t>5.2</w:t>
      </w:r>
      <w:r>
        <w:rPr>
          <w:rFonts w:ascii="Arial" w:hAnsi="Arial"/>
          <w:bCs/>
          <w:sz w:val="24"/>
          <w:szCs w:val="24"/>
        </w:rPr>
        <w:tab/>
        <w:t>Den Zuschlag bekommt jeweils der Punktbeste.</w:t>
      </w:r>
    </w:p>
    <w:p w14:paraId="09BC217E" w14:textId="57DAB0BC" w:rsidR="008E30E6" w:rsidRDefault="00A97CF3" w:rsidP="00795B75">
      <w:pPr>
        <w:tabs>
          <w:tab w:val="left" w:pos="743"/>
          <w:tab w:val="right" w:pos="7967"/>
        </w:tabs>
        <w:rPr>
          <w:rFonts w:ascii="Arial" w:hAnsi="Arial"/>
          <w:bCs/>
          <w:color w:val="000000"/>
          <w:sz w:val="24"/>
          <w:szCs w:val="24"/>
        </w:rPr>
      </w:pPr>
      <w:r>
        <w:rPr>
          <w:rFonts w:ascii="Arial" w:hAnsi="Arial"/>
          <w:bCs/>
          <w:color w:val="000000"/>
          <w:sz w:val="24"/>
          <w:szCs w:val="24"/>
        </w:rPr>
        <w:t>5.3</w:t>
      </w:r>
      <w:r w:rsidR="00F829E9">
        <w:rPr>
          <w:rFonts w:ascii="Arial" w:hAnsi="Arial"/>
          <w:bCs/>
          <w:color w:val="000000"/>
          <w:sz w:val="24"/>
          <w:szCs w:val="24"/>
        </w:rPr>
        <w:tab/>
      </w:r>
      <w:r w:rsidR="00795B75" w:rsidRPr="009B5AB1">
        <w:rPr>
          <w:rFonts w:ascii="Arial" w:hAnsi="Arial"/>
          <w:bCs/>
          <w:color w:val="000000"/>
          <w:sz w:val="24"/>
          <w:szCs w:val="24"/>
        </w:rPr>
        <w:t>Wird eine Bootspartnerschaft angestre</w:t>
      </w:r>
      <w:r w:rsidR="00F829E9">
        <w:rPr>
          <w:rFonts w:ascii="Arial" w:hAnsi="Arial"/>
          <w:bCs/>
          <w:color w:val="000000"/>
          <w:sz w:val="24"/>
          <w:szCs w:val="24"/>
        </w:rPr>
        <w:t xml:space="preserve">bt, zählt die besser bewertete </w:t>
      </w:r>
      <w:r w:rsidR="00795B75" w:rsidRPr="009B5AB1">
        <w:rPr>
          <w:rFonts w:ascii="Arial" w:hAnsi="Arial"/>
          <w:bCs/>
          <w:color w:val="000000"/>
          <w:sz w:val="24"/>
          <w:szCs w:val="24"/>
        </w:rPr>
        <w:t>Person</w:t>
      </w:r>
      <w:r w:rsidR="00F829E9">
        <w:rPr>
          <w:rFonts w:ascii="Arial" w:hAnsi="Arial"/>
          <w:bCs/>
          <w:color w:val="000000"/>
          <w:sz w:val="24"/>
          <w:szCs w:val="24"/>
        </w:rPr>
        <w:tab/>
      </w:r>
      <w:r w:rsidR="008E30E6">
        <w:rPr>
          <w:rFonts w:ascii="Arial" w:hAnsi="Arial"/>
          <w:bCs/>
          <w:color w:val="000000"/>
          <w:sz w:val="24"/>
          <w:szCs w:val="24"/>
        </w:rPr>
        <w:t>(d.h.</w:t>
      </w:r>
      <w:r w:rsidR="00795B75" w:rsidRPr="009B5AB1">
        <w:rPr>
          <w:rFonts w:ascii="Arial" w:hAnsi="Arial"/>
          <w:bCs/>
          <w:color w:val="000000"/>
          <w:sz w:val="24"/>
          <w:szCs w:val="24"/>
        </w:rPr>
        <w:t xml:space="preserve"> Keine </w:t>
      </w:r>
      <w:proofErr w:type="spellStart"/>
      <w:r w:rsidR="00795B75" w:rsidRPr="009B5AB1">
        <w:rPr>
          <w:rFonts w:ascii="Arial" w:hAnsi="Arial"/>
          <w:bCs/>
          <w:color w:val="000000"/>
          <w:sz w:val="24"/>
          <w:szCs w:val="24"/>
        </w:rPr>
        <w:t>Aufaddierung</w:t>
      </w:r>
      <w:proofErr w:type="spellEnd"/>
      <w:r w:rsidR="00795B75" w:rsidRPr="009B5AB1">
        <w:rPr>
          <w:rFonts w:ascii="Arial" w:hAnsi="Arial"/>
          <w:bCs/>
          <w:color w:val="000000"/>
          <w:sz w:val="24"/>
          <w:szCs w:val="24"/>
        </w:rPr>
        <w:t xml:space="preserve"> von gemeinsamen Bewertungspunkten)</w:t>
      </w:r>
    </w:p>
    <w:p w14:paraId="2F914535" w14:textId="506458A9" w:rsidR="00795B75" w:rsidRPr="009B5AB1" w:rsidRDefault="00A97CF3" w:rsidP="008E30E6">
      <w:pPr>
        <w:tabs>
          <w:tab w:val="left" w:pos="743"/>
          <w:tab w:val="right" w:pos="7967"/>
        </w:tabs>
        <w:ind w:left="708" w:hanging="708"/>
        <w:rPr>
          <w:rFonts w:ascii="Arial" w:hAnsi="Arial"/>
          <w:bCs/>
          <w:color w:val="000000"/>
          <w:sz w:val="24"/>
          <w:szCs w:val="24"/>
        </w:rPr>
      </w:pPr>
      <w:r>
        <w:rPr>
          <w:rFonts w:ascii="Arial" w:hAnsi="Arial"/>
          <w:bCs/>
          <w:color w:val="000000"/>
          <w:sz w:val="24"/>
          <w:szCs w:val="24"/>
        </w:rPr>
        <w:t>5.4</w:t>
      </w:r>
      <w:r w:rsidR="008E30E6">
        <w:rPr>
          <w:rFonts w:ascii="Arial" w:hAnsi="Arial"/>
          <w:bCs/>
          <w:color w:val="000000"/>
          <w:sz w:val="24"/>
          <w:szCs w:val="24"/>
        </w:rPr>
        <w:tab/>
      </w:r>
      <w:r w:rsidR="00795B75" w:rsidRPr="009B5AB1">
        <w:rPr>
          <w:rFonts w:ascii="Arial" w:hAnsi="Arial"/>
          <w:bCs/>
          <w:color w:val="000000"/>
          <w:sz w:val="24"/>
          <w:szCs w:val="24"/>
        </w:rPr>
        <w:t>Beim Ausscheiden des Hauptpächters</w:t>
      </w:r>
      <w:r w:rsidR="008E30E6">
        <w:rPr>
          <w:rFonts w:ascii="Arial" w:hAnsi="Arial"/>
          <w:bCs/>
          <w:color w:val="000000"/>
          <w:sz w:val="24"/>
          <w:szCs w:val="24"/>
        </w:rPr>
        <w:t xml:space="preserve"> werden eventuelle Mitpächter im </w:t>
      </w:r>
      <w:r w:rsidR="00795B75" w:rsidRPr="009B5AB1">
        <w:rPr>
          <w:rFonts w:ascii="Arial" w:hAnsi="Arial"/>
          <w:bCs/>
          <w:color w:val="000000"/>
          <w:sz w:val="24"/>
          <w:szCs w:val="24"/>
        </w:rPr>
        <w:t>Bewertungsverfahren für die Bootsplatzvergabe im regulären Rangverfahren</w:t>
      </w:r>
      <w:r w:rsidR="008E30E6">
        <w:rPr>
          <w:rFonts w:ascii="Arial" w:hAnsi="Arial"/>
          <w:bCs/>
          <w:color w:val="000000"/>
          <w:sz w:val="24"/>
          <w:szCs w:val="24"/>
        </w:rPr>
        <w:t xml:space="preserve"> </w:t>
      </w:r>
      <w:r w:rsidR="00795B75" w:rsidRPr="009B5AB1">
        <w:rPr>
          <w:rFonts w:ascii="Arial" w:hAnsi="Arial"/>
          <w:bCs/>
          <w:color w:val="000000"/>
          <w:sz w:val="24"/>
          <w:szCs w:val="24"/>
        </w:rPr>
        <w:t>(Bewertungsmatrix) bewertet und ggf. berücksichtigt.</w:t>
      </w:r>
    </w:p>
    <w:p w14:paraId="39517A1F" w14:textId="7E12C416" w:rsidR="00795B75" w:rsidRPr="009B5AB1" w:rsidRDefault="00A97CF3" w:rsidP="008E30E6">
      <w:pPr>
        <w:tabs>
          <w:tab w:val="left" w:pos="743"/>
          <w:tab w:val="right" w:pos="7967"/>
        </w:tabs>
        <w:ind w:left="708" w:hanging="708"/>
        <w:rPr>
          <w:rFonts w:ascii="Arial" w:hAnsi="Arial"/>
          <w:bCs/>
          <w:color w:val="000000"/>
          <w:sz w:val="24"/>
          <w:szCs w:val="24"/>
        </w:rPr>
      </w:pPr>
      <w:r>
        <w:rPr>
          <w:rFonts w:ascii="Arial" w:hAnsi="Arial"/>
          <w:bCs/>
          <w:color w:val="000000"/>
          <w:sz w:val="24"/>
          <w:szCs w:val="24"/>
        </w:rPr>
        <w:t>5.5</w:t>
      </w:r>
      <w:r w:rsidR="008E30E6">
        <w:rPr>
          <w:rFonts w:ascii="Arial" w:hAnsi="Arial"/>
          <w:bCs/>
          <w:color w:val="000000"/>
          <w:sz w:val="24"/>
          <w:szCs w:val="24"/>
        </w:rPr>
        <w:tab/>
      </w:r>
      <w:r w:rsidR="00795B75" w:rsidRPr="009B5AB1">
        <w:rPr>
          <w:rFonts w:ascii="Arial" w:hAnsi="Arial"/>
          <w:bCs/>
          <w:color w:val="000000"/>
          <w:sz w:val="24"/>
          <w:szCs w:val="24"/>
        </w:rPr>
        <w:t>Arbeitsstundenbefreite passive Mitglieder müssen Arbeitsstunden leisten um zu punkten.</w:t>
      </w:r>
    </w:p>
    <w:p w14:paraId="5EB15E3D" w14:textId="16E7B286" w:rsidR="00A97CF3" w:rsidRDefault="00A97CF3" w:rsidP="00A97CF3">
      <w:pPr>
        <w:tabs>
          <w:tab w:val="left" w:pos="743"/>
          <w:tab w:val="right" w:pos="7967"/>
        </w:tabs>
        <w:ind w:left="708" w:hanging="708"/>
        <w:rPr>
          <w:rFonts w:ascii="Arial" w:hAnsi="Arial"/>
          <w:bCs/>
          <w:color w:val="000000"/>
          <w:sz w:val="24"/>
          <w:szCs w:val="24"/>
        </w:rPr>
      </w:pPr>
      <w:r>
        <w:rPr>
          <w:rFonts w:ascii="Arial" w:hAnsi="Arial"/>
          <w:bCs/>
          <w:color w:val="000000"/>
          <w:sz w:val="24"/>
          <w:szCs w:val="24"/>
        </w:rPr>
        <w:t>5.6</w:t>
      </w:r>
      <w:r>
        <w:rPr>
          <w:rFonts w:ascii="Arial" w:hAnsi="Arial"/>
          <w:bCs/>
          <w:color w:val="000000"/>
          <w:sz w:val="24"/>
          <w:szCs w:val="24"/>
        </w:rPr>
        <w:tab/>
      </w:r>
      <w:r w:rsidR="00795B75" w:rsidRPr="009B5AB1">
        <w:rPr>
          <w:rFonts w:ascii="Arial" w:hAnsi="Arial"/>
          <w:bCs/>
          <w:color w:val="000000"/>
          <w:sz w:val="24"/>
          <w:szCs w:val="24"/>
        </w:rPr>
        <w:t>Für körperlich eingeschränkte Antragsteller erfolgt eine Einzelentscheidung im</w:t>
      </w:r>
      <w:r w:rsidR="00AB5B93">
        <w:rPr>
          <w:rFonts w:ascii="Arial" w:hAnsi="Arial"/>
          <w:bCs/>
          <w:color w:val="000000"/>
          <w:sz w:val="24"/>
          <w:szCs w:val="24"/>
        </w:rPr>
        <w:t xml:space="preserve"> </w:t>
      </w:r>
      <w:r w:rsidR="00795B75" w:rsidRPr="009B5AB1">
        <w:rPr>
          <w:rFonts w:ascii="Arial" w:hAnsi="Arial"/>
          <w:bCs/>
          <w:color w:val="000000"/>
          <w:sz w:val="24"/>
          <w:szCs w:val="24"/>
        </w:rPr>
        <w:t>Gesamtvorstand.</w:t>
      </w:r>
    </w:p>
    <w:p w14:paraId="2735F438" w14:textId="20179610" w:rsidR="00795B75" w:rsidRPr="009B5AB1" w:rsidRDefault="00A97CF3" w:rsidP="00A97CF3">
      <w:pPr>
        <w:tabs>
          <w:tab w:val="left" w:pos="743"/>
          <w:tab w:val="right" w:pos="7967"/>
        </w:tabs>
        <w:ind w:left="708" w:hanging="708"/>
        <w:rPr>
          <w:rFonts w:ascii="Arial" w:hAnsi="Arial"/>
          <w:bCs/>
          <w:color w:val="000000"/>
          <w:sz w:val="24"/>
          <w:szCs w:val="24"/>
        </w:rPr>
      </w:pPr>
      <w:r>
        <w:rPr>
          <w:rFonts w:ascii="Arial" w:hAnsi="Arial"/>
          <w:bCs/>
          <w:color w:val="000000"/>
          <w:sz w:val="24"/>
          <w:szCs w:val="24"/>
        </w:rPr>
        <w:t>5.7</w:t>
      </w:r>
      <w:r>
        <w:rPr>
          <w:rFonts w:ascii="Arial" w:hAnsi="Arial"/>
          <w:bCs/>
          <w:color w:val="000000"/>
          <w:sz w:val="24"/>
          <w:szCs w:val="24"/>
        </w:rPr>
        <w:tab/>
      </w:r>
      <w:r w:rsidR="00795B75" w:rsidRPr="009B5AB1">
        <w:rPr>
          <w:rFonts w:ascii="Arial" w:hAnsi="Arial"/>
          <w:bCs/>
          <w:color w:val="000000"/>
          <w:sz w:val="24"/>
          <w:szCs w:val="24"/>
        </w:rPr>
        <w:t>Bei Neuvergaben (Erstvergaben) gilt der vereinbarte Pachtvertrag 2 Jahre lang zur Probe. Nach Ablauf kann der Gesamtvorstand den Vertrag für beendet erklären.</w:t>
      </w:r>
      <w:r>
        <w:rPr>
          <w:rFonts w:ascii="Arial" w:hAnsi="Arial"/>
          <w:bCs/>
          <w:color w:val="000000"/>
          <w:sz w:val="24"/>
          <w:szCs w:val="24"/>
        </w:rPr>
        <w:t xml:space="preserve"> </w:t>
      </w:r>
      <w:r w:rsidR="00795B75" w:rsidRPr="009B5AB1">
        <w:rPr>
          <w:rFonts w:ascii="Arial" w:hAnsi="Arial"/>
          <w:bCs/>
          <w:color w:val="000000"/>
          <w:sz w:val="24"/>
          <w:szCs w:val="24"/>
        </w:rPr>
        <w:t>Ansonsten gilt der Vertrag als verlängert.</w:t>
      </w:r>
    </w:p>
    <w:p w14:paraId="405B1AF5" w14:textId="4B73EC26" w:rsidR="00795B75" w:rsidRDefault="00A97CF3" w:rsidP="00A97CF3">
      <w:pPr>
        <w:tabs>
          <w:tab w:val="left" w:pos="743"/>
          <w:tab w:val="right" w:pos="7967"/>
        </w:tabs>
        <w:ind w:left="708" w:hanging="708"/>
        <w:rPr>
          <w:rFonts w:ascii="Arial" w:hAnsi="Arial"/>
          <w:bCs/>
          <w:color w:val="000000"/>
          <w:sz w:val="24"/>
          <w:szCs w:val="24"/>
        </w:rPr>
      </w:pPr>
      <w:r>
        <w:rPr>
          <w:rFonts w:ascii="Arial" w:hAnsi="Arial"/>
          <w:bCs/>
          <w:color w:val="000000"/>
          <w:sz w:val="24"/>
          <w:szCs w:val="24"/>
        </w:rPr>
        <w:t>5.8</w:t>
      </w:r>
      <w:r>
        <w:rPr>
          <w:rFonts w:ascii="Arial" w:hAnsi="Arial"/>
          <w:bCs/>
          <w:color w:val="000000"/>
          <w:sz w:val="24"/>
          <w:szCs w:val="24"/>
        </w:rPr>
        <w:tab/>
      </w:r>
      <w:r>
        <w:rPr>
          <w:rFonts w:ascii="Arial" w:hAnsi="Arial"/>
          <w:bCs/>
          <w:color w:val="000000"/>
          <w:sz w:val="24"/>
          <w:szCs w:val="24"/>
        </w:rPr>
        <w:tab/>
      </w:r>
      <w:r w:rsidR="00795B75" w:rsidRPr="009B5AB1">
        <w:rPr>
          <w:rFonts w:ascii="Arial" w:hAnsi="Arial"/>
          <w:bCs/>
          <w:color w:val="000000"/>
          <w:sz w:val="24"/>
          <w:szCs w:val="24"/>
        </w:rPr>
        <w:t>Wu</w:t>
      </w:r>
      <w:r>
        <w:rPr>
          <w:rFonts w:ascii="Arial" w:hAnsi="Arial"/>
          <w:bCs/>
          <w:color w:val="000000"/>
          <w:sz w:val="24"/>
          <w:szCs w:val="24"/>
        </w:rPr>
        <w:t xml:space="preserve">rde ein großer Bootsliegeplatz </w:t>
      </w:r>
      <w:r w:rsidR="00795B75" w:rsidRPr="009B5AB1">
        <w:rPr>
          <w:rFonts w:ascii="Arial" w:hAnsi="Arial"/>
          <w:bCs/>
          <w:color w:val="000000"/>
          <w:sz w:val="24"/>
          <w:szCs w:val="24"/>
        </w:rPr>
        <w:t>mit der Absicht zum Erwerb eines großen Boots</w:t>
      </w:r>
      <w:r>
        <w:rPr>
          <w:rFonts w:ascii="Arial" w:hAnsi="Arial"/>
          <w:bCs/>
          <w:color w:val="000000"/>
          <w:sz w:val="24"/>
          <w:szCs w:val="24"/>
        </w:rPr>
        <w:t xml:space="preserve"> </w:t>
      </w:r>
      <w:r w:rsidR="00795B75" w:rsidRPr="009B5AB1">
        <w:rPr>
          <w:rFonts w:ascii="Arial" w:hAnsi="Arial"/>
          <w:bCs/>
          <w:color w:val="000000"/>
          <w:sz w:val="24"/>
          <w:szCs w:val="24"/>
        </w:rPr>
        <w:t>vergeben, gilt eine Frist von 2 Jahren um den Kauf desselben zu tätigen.</w:t>
      </w:r>
      <w:r>
        <w:rPr>
          <w:rFonts w:ascii="Arial" w:hAnsi="Arial"/>
          <w:bCs/>
          <w:color w:val="000000"/>
          <w:sz w:val="24"/>
          <w:szCs w:val="24"/>
        </w:rPr>
        <w:t xml:space="preserve"> </w:t>
      </w:r>
      <w:r w:rsidR="00795B75" w:rsidRPr="009B5AB1">
        <w:rPr>
          <w:rFonts w:ascii="Arial" w:hAnsi="Arial"/>
          <w:bCs/>
          <w:color w:val="000000"/>
          <w:sz w:val="24"/>
          <w:szCs w:val="24"/>
        </w:rPr>
        <w:t>Bei Nichteinhaltung kann der große Platz bei Bedarf weitervergeben werden.</w:t>
      </w:r>
    </w:p>
    <w:p w14:paraId="12C70766" w14:textId="1B2FCFD3" w:rsidR="00F545B3" w:rsidRDefault="00F545B3">
      <w:pPr>
        <w:rPr>
          <w:rFonts w:ascii="Arial" w:hAnsi="Arial"/>
          <w:bCs/>
          <w:color w:val="000000"/>
          <w:sz w:val="24"/>
          <w:szCs w:val="24"/>
        </w:rPr>
      </w:pPr>
      <w:r>
        <w:rPr>
          <w:rFonts w:ascii="Arial" w:hAnsi="Arial"/>
          <w:bCs/>
          <w:color w:val="000000"/>
          <w:sz w:val="24"/>
          <w:szCs w:val="24"/>
        </w:rPr>
        <w:br w:type="page"/>
      </w:r>
    </w:p>
    <w:p w14:paraId="14448176" w14:textId="77777777" w:rsidR="008D554D" w:rsidRDefault="008D554D" w:rsidP="00A97CF3">
      <w:pPr>
        <w:tabs>
          <w:tab w:val="left" w:pos="743"/>
          <w:tab w:val="right" w:pos="7967"/>
        </w:tabs>
        <w:ind w:left="708" w:hanging="708"/>
        <w:rPr>
          <w:rFonts w:ascii="Arial" w:hAnsi="Arial"/>
          <w:bCs/>
          <w:color w:val="000000"/>
          <w:sz w:val="24"/>
          <w:szCs w:val="24"/>
        </w:rPr>
      </w:pPr>
    </w:p>
    <w:p w14:paraId="07A9A5BF" w14:textId="77777777" w:rsidR="00795B75" w:rsidRPr="003339D3" w:rsidRDefault="00795B75" w:rsidP="00795B75">
      <w:pPr>
        <w:numPr>
          <w:ilvl w:val="0"/>
          <w:numId w:val="4"/>
        </w:numPr>
        <w:tabs>
          <w:tab w:val="left" w:pos="743"/>
          <w:tab w:val="right" w:pos="7967"/>
        </w:tabs>
        <w:spacing w:after="0" w:line="240" w:lineRule="auto"/>
        <w:rPr>
          <w:rFonts w:ascii="Arial" w:hAnsi="Arial"/>
          <w:b/>
          <w:sz w:val="28"/>
          <w:szCs w:val="28"/>
        </w:rPr>
      </w:pPr>
      <w:r w:rsidRPr="003339D3">
        <w:rPr>
          <w:rFonts w:ascii="Arial" w:hAnsi="Arial"/>
          <w:b/>
          <w:bCs/>
          <w:sz w:val="28"/>
          <w:szCs w:val="28"/>
        </w:rPr>
        <w:t>Bestandschutz für Boote vor dem 01.01.2010</w:t>
      </w:r>
    </w:p>
    <w:p w14:paraId="6FA4F608" w14:textId="77777777" w:rsidR="00262583" w:rsidRDefault="00262583" w:rsidP="00262583">
      <w:pPr>
        <w:tabs>
          <w:tab w:val="left" w:pos="743"/>
          <w:tab w:val="right" w:pos="7967"/>
        </w:tabs>
        <w:rPr>
          <w:rFonts w:ascii="Arial" w:hAnsi="Arial"/>
          <w:bCs/>
          <w:sz w:val="24"/>
          <w:szCs w:val="24"/>
        </w:rPr>
      </w:pPr>
    </w:p>
    <w:p w14:paraId="33FB7DCE" w14:textId="2FFF8C2A" w:rsidR="00262583" w:rsidRPr="008D554D" w:rsidRDefault="008D554D" w:rsidP="008D554D">
      <w:pPr>
        <w:tabs>
          <w:tab w:val="left" w:pos="743"/>
          <w:tab w:val="right" w:pos="7967"/>
        </w:tabs>
        <w:ind w:left="708" w:hanging="708"/>
        <w:rPr>
          <w:rFonts w:ascii="Arial" w:hAnsi="Arial"/>
          <w:bCs/>
          <w:sz w:val="24"/>
          <w:szCs w:val="24"/>
        </w:rPr>
      </w:pPr>
      <w:r>
        <w:rPr>
          <w:rFonts w:ascii="Arial" w:hAnsi="Arial"/>
          <w:bCs/>
          <w:sz w:val="24"/>
          <w:szCs w:val="24"/>
        </w:rPr>
        <w:t xml:space="preserve">6.1 </w:t>
      </w:r>
      <w:r>
        <w:rPr>
          <w:rFonts w:ascii="Arial" w:hAnsi="Arial"/>
          <w:bCs/>
          <w:sz w:val="24"/>
          <w:szCs w:val="24"/>
        </w:rPr>
        <w:tab/>
      </w:r>
      <w:r w:rsidR="00262583" w:rsidRPr="008D554D">
        <w:rPr>
          <w:rFonts w:ascii="Arial" w:hAnsi="Arial"/>
          <w:bCs/>
          <w:sz w:val="24"/>
          <w:szCs w:val="24"/>
        </w:rPr>
        <w:t>F</w:t>
      </w:r>
      <w:r w:rsidR="00795B75" w:rsidRPr="008D554D">
        <w:rPr>
          <w:rFonts w:ascii="Arial" w:hAnsi="Arial"/>
          <w:bCs/>
          <w:sz w:val="24"/>
          <w:szCs w:val="24"/>
        </w:rPr>
        <w:t>ür Boote, welche Maße den neu definier</w:t>
      </w:r>
      <w:r w:rsidR="00AB5B93">
        <w:rPr>
          <w:rFonts w:ascii="Arial" w:hAnsi="Arial"/>
          <w:bCs/>
          <w:sz w:val="24"/>
          <w:szCs w:val="24"/>
        </w:rPr>
        <w:t xml:space="preserve">ten Grenzmaßen der jeweiligen </w:t>
      </w:r>
      <w:r w:rsidR="00795B75" w:rsidRPr="008D554D">
        <w:rPr>
          <w:rFonts w:ascii="Arial" w:hAnsi="Arial"/>
          <w:bCs/>
          <w:sz w:val="24"/>
          <w:szCs w:val="24"/>
        </w:rPr>
        <w:t>Boxengröße „klein“ oder „groß“ nicht entsprech</w:t>
      </w:r>
      <w:r w:rsidR="00A97CF3" w:rsidRPr="008D554D">
        <w:rPr>
          <w:rFonts w:ascii="Arial" w:hAnsi="Arial"/>
          <w:bCs/>
          <w:sz w:val="24"/>
          <w:szCs w:val="24"/>
        </w:rPr>
        <w:t xml:space="preserve">en, kann Bestandschutz </w:t>
      </w:r>
      <w:r w:rsidR="00F545B3">
        <w:rPr>
          <w:rFonts w:ascii="Arial" w:hAnsi="Arial"/>
          <w:bCs/>
          <w:sz w:val="24"/>
          <w:szCs w:val="24"/>
        </w:rPr>
        <w:t>gewährt werden</w:t>
      </w:r>
    </w:p>
    <w:p w14:paraId="68F2F4F9" w14:textId="0FFD0F6B" w:rsidR="00262583" w:rsidRDefault="00795B75" w:rsidP="00262583">
      <w:pPr>
        <w:pStyle w:val="Listenabsatz"/>
        <w:numPr>
          <w:ilvl w:val="0"/>
          <w:numId w:val="11"/>
        </w:numPr>
        <w:tabs>
          <w:tab w:val="left" w:pos="743"/>
          <w:tab w:val="right" w:pos="7967"/>
        </w:tabs>
        <w:rPr>
          <w:rFonts w:ascii="Arial" w:hAnsi="Arial"/>
          <w:bCs/>
          <w:sz w:val="24"/>
          <w:szCs w:val="24"/>
        </w:rPr>
      </w:pPr>
      <w:r w:rsidRPr="00262583">
        <w:rPr>
          <w:rFonts w:ascii="Arial" w:hAnsi="Arial"/>
          <w:bCs/>
          <w:sz w:val="24"/>
          <w:szCs w:val="24"/>
        </w:rPr>
        <w:t xml:space="preserve">Für Boote „klein“ auf Liegeplatz „groß“ besteht ständiger Bestandschutz, wenn die Liegeplatzgebühr entsprechend der Einteilung des Liegeplatzes </w:t>
      </w:r>
      <w:r w:rsidR="00A97CF3" w:rsidRPr="00262583">
        <w:rPr>
          <w:rFonts w:ascii="Arial" w:hAnsi="Arial"/>
          <w:bCs/>
          <w:sz w:val="24"/>
          <w:szCs w:val="24"/>
        </w:rPr>
        <w:t>(groß)</w:t>
      </w:r>
      <w:r w:rsidR="00F545B3">
        <w:rPr>
          <w:rFonts w:ascii="Arial" w:hAnsi="Arial"/>
          <w:bCs/>
          <w:sz w:val="24"/>
          <w:szCs w:val="24"/>
        </w:rPr>
        <w:t xml:space="preserve"> </w:t>
      </w:r>
      <w:r w:rsidRPr="00262583">
        <w:rPr>
          <w:rFonts w:ascii="Arial" w:hAnsi="Arial"/>
          <w:bCs/>
          <w:sz w:val="24"/>
          <w:szCs w:val="24"/>
        </w:rPr>
        <w:t>beglichen wird.</w:t>
      </w:r>
    </w:p>
    <w:p w14:paraId="0C8F8597" w14:textId="77777777" w:rsidR="00F545B3" w:rsidRDefault="00F545B3" w:rsidP="00F545B3">
      <w:pPr>
        <w:pStyle w:val="Listenabsatz"/>
        <w:tabs>
          <w:tab w:val="left" w:pos="743"/>
          <w:tab w:val="right" w:pos="7967"/>
        </w:tabs>
        <w:ind w:left="720"/>
        <w:rPr>
          <w:rFonts w:ascii="Arial" w:hAnsi="Arial"/>
          <w:bCs/>
          <w:sz w:val="24"/>
          <w:szCs w:val="24"/>
        </w:rPr>
      </w:pPr>
    </w:p>
    <w:p w14:paraId="7C4B0E07" w14:textId="61C78914" w:rsidR="00262583" w:rsidRDefault="00262583" w:rsidP="00262583">
      <w:pPr>
        <w:pStyle w:val="Listenabsatz"/>
        <w:numPr>
          <w:ilvl w:val="0"/>
          <w:numId w:val="11"/>
        </w:numPr>
        <w:tabs>
          <w:tab w:val="left" w:pos="743"/>
          <w:tab w:val="right" w:pos="7967"/>
        </w:tabs>
        <w:rPr>
          <w:rFonts w:ascii="Arial" w:hAnsi="Arial"/>
          <w:bCs/>
          <w:sz w:val="24"/>
          <w:szCs w:val="24"/>
        </w:rPr>
      </w:pPr>
      <w:r w:rsidRPr="00262583">
        <w:rPr>
          <w:rFonts w:ascii="Arial" w:hAnsi="Arial"/>
          <w:bCs/>
          <w:sz w:val="24"/>
          <w:szCs w:val="24"/>
        </w:rPr>
        <w:t>Für Boote „klein“ auf Liegeplatz „groß“ besteht zeitig begrenzter Bestandschutz, wenn die Liegeplatzgebühr entsprechend des Liegeplatzes (klein) beglichen wird</w:t>
      </w:r>
    </w:p>
    <w:p w14:paraId="1F81B0F6" w14:textId="77777777" w:rsidR="008D554D" w:rsidRPr="008D554D" w:rsidRDefault="008D554D" w:rsidP="008D554D">
      <w:pPr>
        <w:pStyle w:val="Listenabsatz"/>
        <w:rPr>
          <w:rFonts w:ascii="Arial" w:hAnsi="Arial"/>
          <w:bCs/>
          <w:sz w:val="24"/>
          <w:szCs w:val="24"/>
        </w:rPr>
      </w:pPr>
    </w:p>
    <w:p w14:paraId="6ED43D0D" w14:textId="77777777" w:rsidR="00262583" w:rsidRDefault="00262583" w:rsidP="008D554D">
      <w:pPr>
        <w:pStyle w:val="Listenabsatz"/>
        <w:numPr>
          <w:ilvl w:val="0"/>
          <w:numId w:val="11"/>
        </w:numPr>
        <w:tabs>
          <w:tab w:val="left" w:pos="743"/>
          <w:tab w:val="right" w:pos="7967"/>
        </w:tabs>
        <w:rPr>
          <w:rFonts w:ascii="Arial" w:hAnsi="Arial"/>
          <w:bCs/>
          <w:sz w:val="24"/>
          <w:szCs w:val="24"/>
        </w:rPr>
      </w:pPr>
      <w:r w:rsidRPr="008D554D">
        <w:rPr>
          <w:rFonts w:ascii="Arial" w:hAnsi="Arial"/>
          <w:bCs/>
          <w:sz w:val="24"/>
          <w:szCs w:val="24"/>
        </w:rPr>
        <w:t>Liegen bei freien Liegeplätzen Anträge für große Liegeplätze vor, müssen Boote mit zeitlich begrenztem Bestandschutz auf einen zugewiesenen Bootsliegeplatz „klein“ ausweichen. Wer dabei weichen muss entscheidet das Los (alle Inhaber mit zeitlich begrenztem Bestandschutz)</w:t>
      </w:r>
    </w:p>
    <w:p w14:paraId="763C15EB" w14:textId="77777777" w:rsidR="008D554D" w:rsidRPr="008D554D" w:rsidRDefault="008D554D" w:rsidP="008D554D">
      <w:pPr>
        <w:pStyle w:val="Listenabsatz"/>
        <w:tabs>
          <w:tab w:val="left" w:pos="743"/>
          <w:tab w:val="right" w:pos="7967"/>
        </w:tabs>
        <w:ind w:left="360"/>
        <w:rPr>
          <w:rFonts w:ascii="Arial" w:hAnsi="Arial"/>
          <w:bCs/>
          <w:sz w:val="24"/>
          <w:szCs w:val="24"/>
        </w:rPr>
      </w:pPr>
    </w:p>
    <w:p w14:paraId="59B0A516" w14:textId="2B46E5FD" w:rsidR="00795B75" w:rsidRPr="00F545B3" w:rsidRDefault="00795B75" w:rsidP="00F545B3">
      <w:pPr>
        <w:tabs>
          <w:tab w:val="left" w:pos="743"/>
          <w:tab w:val="right" w:pos="7967"/>
        </w:tabs>
        <w:ind w:left="360"/>
        <w:rPr>
          <w:rFonts w:ascii="Arial" w:hAnsi="Arial"/>
          <w:bCs/>
          <w:sz w:val="24"/>
          <w:szCs w:val="24"/>
        </w:rPr>
      </w:pPr>
      <w:r w:rsidRPr="00F545B3">
        <w:rPr>
          <w:rFonts w:ascii="Arial" w:hAnsi="Arial"/>
          <w:bCs/>
          <w:sz w:val="24"/>
          <w:szCs w:val="24"/>
        </w:rPr>
        <w:t xml:space="preserve">Liegeplatztauschaktionen sind </w:t>
      </w:r>
      <w:r w:rsidRPr="00F545B3">
        <w:rPr>
          <w:rFonts w:ascii="Arial" w:hAnsi="Arial"/>
          <w:b/>
          <w:bCs/>
          <w:sz w:val="24"/>
          <w:szCs w:val="24"/>
          <w:u w:val="single"/>
        </w:rPr>
        <w:t>nicht</w:t>
      </w:r>
      <w:r w:rsidRPr="00F545B3">
        <w:rPr>
          <w:rFonts w:ascii="Arial" w:hAnsi="Arial"/>
          <w:bCs/>
          <w:sz w:val="24"/>
          <w:szCs w:val="24"/>
        </w:rPr>
        <w:t xml:space="preserve"> zulässig und bedürfen generell der Genehmigung durch den Gesamtvorstand.</w:t>
      </w:r>
    </w:p>
    <w:p w14:paraId="09ADE2FA" w14:textId="77777777" w:rsidR="008E30E6" w:rsidRDefault="008E30E6" w:rsidP="00795B75">
      <w:pPr>
        <w:tabs>
          <w:tab w:val="left" w:pos="743"/>
          <w:tab w:val="right" w:pos="7967"/>
        </w:tabs>
        <w:ind w:left="708"/>
        <w:rPr>
          <w:rFonts w:ascii="Arial" w:hAnsi="Arial"/>
          <w:bCs/>
          <w:sz w:val="24"/>
          <w:szCs w:val="24"/>
        </w:rPr>
      </w:pPr>
    </w:p>
    <w:p w14:paraId="7565D270" w14:textId="7E2CE0C4" w:rsidR="00262583" w:rsidRPr="001A03B2" w:rsidRDefault="008D554D" w:rsidP="00262583">
      <w:pPr>
        <w:tabs>
          <w:tab w:val="right" w:pos="709"/>
        </w:tabs>
        <w:rPr>
          <w:rFonts w:ascii="Arial" w:hAnsi="Arial"/>
          <w:b/>
          <w:sz w:val="28"/>
          <w:szCs w:val="28"/>
        </w:rPr>
      </w:pPr>
      <w:r>
        <w:rPr>
          <w:rFonts w:ascii="Arial" w:hAnsi="Arial"/>
          <w:b/>
          <w:sz w:val="28"/>
          <w:szCs w:val="28"/>
        </w:rPr>
        <w:t>7.0.</w:t>
      </w:r>
      <w:r>
        <w:rPr>
          <w:rFonts w:ascii="Arial" w:hAnsi="Arial"/>
          <w:b/>
          <w:sz w:val="28"/>
          <w:szCs w:val="28"/>
        </w:rPr>
        <w:tab/>
        <w:t xml:space="preserve"> </w:t>
      </w:r>
      <w:r w:rsidR="00262583">
        <w:rPr>
          <w:rFonts w:ascii="Arial" w:hAnsi="Arial"/>
          <w:b/>
          <w:sz w:val="28"/>
          <w:szCs w:val="28"/>
        </w:rPr>
        <w:t>J</w:t>
      </w:r>
      <w:r w:rsidR="001A03B2">
        <w:rPr>
          <w:rFonts w:ascii="Arial" w:hAnsi="Arial"/>
          <w:b/>
          <w:sz w:val="28"/>
          <w:szCs w:val="28"/>
        </w:rPr>
        <w:t>ährliche Liegeplatzgebühren</w:t>
      </w:r>
    </w:p>
    <w:p w14:paraId="5E471450" w14:textId="69958D4B" w:rsidR="00262583" w:rsidRPr="001A03B2" w:rsidRDefault="00262583" w:rsidP="001A03B2">
      <w:pPr>
        <w:pStyle w:val="Listenabsatz"/>
        <w:numPr>
          <w:ilvl w:val="0"/>
          <w:numId w:val="10"/>
        </w:numPr>
        <w:tabs>
          <w:tab w:val="right" w:pos="709"/>
        </w:tabs>
        <w:rPr>
          <w:rFonts w:ascii="Arial" w:hAnsi="Arial"/>
          <w:b/>
          <w:sz w:val="32"/>
          <w:szCs w:val="32"/>
        </w:rPr>
      </w:pPr>
      <w:r w:rsidRPr="001A03B2">
        <w:rPr>
          <w:rFonts w:ascii="Arial" w:hAnsi="Arial"/>
          <w:sz w:val="24"/>
          <w:szCs w:val="24"/>
        </w:rPr>
        <w:t>Liegeplatz groß (siehe Liegeplatzübersicht)</w:t>
      </w:r>
      <w:r w:rsidRPr="001A03B2">
        <w:rPr>
          <w:rFonts w:ascii="Arial" w:hAnsi="Arial"/>
          <w:sz w:val="24"/>
          <w:szCs w:val="24"/>
        </w:rPr>
        <w:tab/>
      </w:r>
      <w:r w:rsidRPr="001A03B2">
        <w:rPr>
          <w:rFonts w:ascii="Arial" w:hAnsi="Arial"/>
          <w:sz w:val="24"/>
          <w:szCs w:val="24"/>
        </w:rPr>
        <w:tab/>
      </w:r>
      <w:r w:rsidRPr="001A03B2">
        <w:rPr>
          <w:rFonts w:ascii="Arial" w:hAnsi="Arial"/>
          <w:sz w:val="24"/>
          <w:szCs w:val="24"/>
        </w:rPr>
        <w:tab/>
      </w:r>
      <w:r w:rsidRPr="001A03B2">
        <w:rPr>
          <w:rFonts w:ascii="Arial" w:hAnsi="Arial"/>
          <w:b/>
          <w:sz w:val="32"/>
          <w:szCs w:val="32"/>
        </w:rPr>
        <w:t>1</w:t>
      </w:r>
      <w:r w:rsidR="007F2F6A">
        <w:rPr>
          <w:rFonts w:ascii="Arial" w:hAnsi="Arial"/>
          <w:b/>
          <w:sz w:val="32"/>
          <w:szCs w:val="32"/>
        </w:rPr>
        <w:t>9</w:t>
      </w:r>
      <w:r w:rsidRPr="001A03B2">
        <w:rPr>
          <w:rFonts w:ascii="Arial" w:hAnsi="Arial"/>
          <w:b/>
          <w:sz w:val="32"/>
          <w:szCs w:val="32"/>
        </w:rPr>
        <w:t>0€</w:t>
      </w:r>
    </w:p>
    <w:p w14:paraId="67E32431" w14:textId="094087D9" w:rsidR="00262583" w:rsidRPr="001A03B2" w:rsidRDefault="00262583" w:rsidP="001A03B2">
      <w:pPr>
        <w:pStyle w:val="Listenabsatz"/>
        <w:numPr>
          <w:ilvl w:val="0"/>
          <w:numId w:val="10"/>
        </w:numPr>
        <w:tabs>
          <w:tab w:val="right" w:pos="709"/>
        </w:tabs>
        <w:rPr>
          <w:rFonts w:ascii="Arial" w:hAnsi="Arial"/>
          <w:b/>
          <w:sz w:val="32"/>
          <w:szCs w:val="32"/>
        </w:rPr>
      </w:pPr>
      <w:r w:rsidRPr="001A03B2">
        <w:rPr>
          <w:rFonts w:ascii="Arial" w:hAnsi="Arial"/>
          <w:sz w:val="24"/>
          <w:szCs w:val="24"/>
        </w:rPr>
        <w:t>Liegeplatz klein (siehe Liegeplatzübersicht)</w:t>
      </w:r>
      <w:r w:rsidRPr="001A03B2">
        <w:rPr>
          <w:rFonts w:ascii="Arial" w:hAnsi="Arial"/>
          <w:sz w:val="24"/>
          <w:szCs w:val="24"/>
        </w:rPr>
        <w:tab/>
      </w:r>
      <w:r w:rsidRPr="001A03B2">
        <w:rPr>
          <w:rFonts w:ascii="Arial" w:hAnsi="Arial"/>
          <w:sz w:val="24"/>
          <w:szCs w:val="24"/>
        </w:rPr>
        <w:tab/>
      </w:r>
      <w:r w:rsidRPr="001A03B2">
        <w:rPr>
          <w:rFonts w:ascii="Arial" w:hAnsi="Arial"/>
          <w:sz w:val="24"/>
          <w:szCs w:val="24"/>
        </w:rPr>
        <w:tab/>
      </w:r>
      <w:r w:rsidR="007F2F6A">
        <w:rPr>
          <w:rFonts w:ascii="Arial" w:hAnsi="Arial"/>
          <w:b/>
          <w:sz w:val="32"/>
          <w:szCs w:val="32"/>
        </w:rPr>
        <w:t>15</w:t>
      </w:r>
      <w:r w:rsidRPr="001A03B2">
        <w:rPr>
          <w:rFonts w:ascii="Arial" w:hAnsi="Arial"/>
          <w:b/>
          <w:sz w:val="32"/>
          <w:szCs w:val="32"/>
        </w:rPr>
        <w:t>0€</w:t>
      </w:r>
    </w:p>
    <w:p w14:paraId="03EE698B" w14:textId="520E1527" w:rsidR="001A03B2" w:rsidRPr="001A03B2" w:rsidRDefault="00262583" w:rsidP="001A03B2">
      <w:pPr>
        <w:pStyle w:val="Listenabsatz"/>
        <w:numPr>
          <w:ilvl w:val="0"/>
          <w:numId w:val="10"/>
        </w:numPr>
        <w:tabs>
          <w:tab w:val="right" w:pos="709"/>
        </w:tabs>
        <w:rPr>
          <w:rFonts w:ascii="Arial" w:hAnsi="Arial"/>
          <w:b/>
          <w:sz w:val="32"/>
          <w:szCs w:val="32"/>
        </w:rPr>
      </w:pPr>
      <w:r w:rsidRPr="001A03B2">
        <w:rPr>
          <w:rFonts w:ascii="Arial" w:hAnsi="Arial"/>
          <w:sz w:val="24"/>
          <w:szCs w:val="24"/>
        </w:rPr>
        <w:t>Liegeplatz groß (Boot klein ständiger Bestandschutz)</w:t>
      </w:r>
      <w:r w:rsidRPr="001A03B2">
        <w:rPr>
          <w:rFonts w:ascii="Arial" w:hAnsi="Arial"/>
          <w:sz w:val="24"/>
          <w:szCs w:val="24"/>
        </w:rPr>
        <w:tab/>
      </w:r>
      <w:r w:rsidRPr="001A03B2">
        <w:rPr>
          <w:rFonts w:ascii="Arial" w:hAnsi="Arial"/>
          <w:sz w:val="24"/>
          <w:szCs w:val="24"/>
        </w:rPr>
        <w:tab/>
      </w:r>
      <w:r w:rsidR="007F2F6A">
        <w:rPr>
          <w:rFonts w:ascii="Arial" w:hAnsi="Arial"/>
          <w:b/>
          <w:sz w:val="32"/>
          <w:szCs w:val="32"/>
        </w:rPr>
        <w:t>19</w:t>
      </w:r>
      <w:r w:rsidRPr="001A03B2">
        <w:rPr>
          <w:rFonts w:ascii="Arial" w:hAnsi="Arial"/>
          <w:b/>
          <w:sz w:val="32"/>
          <w:szCs w:val="32"/>
        </w:rPr>
        <w:t>0€</w:t>
      </w:r>
    </w:p>
    <w:p w14:paraId="0FF0518F" w14:textId="37B6042A" w:rsidR="00262583" w:rsidRPr="001A03B2" w:rsidRDefault="00262583" w:rsidP="001A03B2">
      <w:pPr>
        <w:pStyle w:val="Listenabsatz"/>
        <w:numPr>
          <w:ilvl w:val="0"/>
          <w:numId w:val="10"/>
        </w:numPr>
        <w:tabs>
          <w:tab w:val="right" w:pos="709"/>
        </w:tabs>
        <w:rPr>
          <w:rFonts w:ascii="Arial" w:hAnsi="Arial"/>
          <w:b/>
          <w:sz w:val="32"/>
          <w:szCs w:val="32"/>
        </w:rPr>
      </w:pPr>
      <w:r w:rsidRPr="001A03B2">
        <w:rPr>
          <w:rFonts w:ascii="Arial" w:hAnsi="Arial"/>
          <w:sz w:val="24"/>
          <w:szCs w:val="24"/>
        </w:rPr>
        <w:t>Liegeplatz groß (Boot klein begrenzter Bestandschutz)</w:t>
      </w:r>
      <w:r w:rsidRPr="001A03B2">
        <w:rPr>
          <w:rFonts w:ascii="Arial" w:hAnsi="Arial"/>
          <w:sz w:val="24"/>
          <w:szCs w:val="24"/>
        </w:rPr>
        <w:tab/>
      </w:r>
      <w:r w:rsidR="007F2F6A">
        <w:rPr>
          <w:rFonts w:ascii="Arial" w:hAnsi="Arial"/>
          <w:b/>
          <w:sz w:val="32"/>
          <w:szCs w:val="32"/>
        </w:rPr>
        <w:t>15</w:t>
      </w:r>
      <w:r w:rsidRPr="001A03B2">
        <w:rPr>
          <w:rFonts w:ascii="Arial" w:hAnsi="Arial"/>
          <w:b/>
          <w:sz w:val="32"/>
          <w:szCs w:val="32"/>
        </w:rPr>
        <w:t>0€</w:t>
      </w:r>
    </w:p>
    <w:p w14:paraId="6D2A6B44" w14:textId="77777777" w:rsidR="001A03B2" w:rsidRDefault="001A03B2" w:rsidP="00262583">
      <w:pPr>
        <w:tabs>
          <w:tab w:val="right" w:pos="709"/>
        </w:tabs>
        <w:ind w:left="360" w:hanging="360"/>
        <w:rPr>
          <w:rFonts w:ascii="Arial" w:hAnsi="Arial"/>
          <w:color w:val="000000"/>
          <w:sz w:val="24"/>
          <w:szCs w:val="24"/>
        </w:rPr>
      </w:pPr>
    </w:p>
    <w:p w14:paraId="42FC2D90" w14:textId="4E6FD9E7" w:rsidR="00262583" w:rsidRPr="009B5AB1" w:rsidRDefault="00262583" w:rsidP="001A03B2">
      <w:pPr>
        <w:tabs>
          <w:tab w:val="right" w:pos="709"/>
        </w:tabs>
        <w:ind w:left="360" w:hanging="360"/>
        <w:rPr>
          <w:rFonts w:ascii="Arial" w:hAnsi="Arial"/>
          <w:color w:val="000000"/>
          <w:sz w:val="24"/>
          <w:szCs w:val="24"/>
        </w:rPr>
      </w:pPr>
      <w:r w:rsidRPr="009B5AB1">
        <w:rPr>
          <w:rFonts w:ascii="Arial" w:hAnsi="Arial"/>
          <w:color w:val="000000"/>
          <w:sz w:val="24"/>
          <w:szCs w:val="24"/>
        </w:rPr>
        <w:t>7.1</w:t>
      </w:r>
      <w:r w:rsidR="001A03B2">
        <w:rPr>
          <w:rFonts w:ascii="Arial" w:hAnsi="Arial"/>
          <w:color w:val="000000"/>
          <w:sz w:val="24"/>
          <w:szCs w:val="24"/>
        </w:rPr>
        <w:t xml:space="preserve"> </w:t>
      </w:r>
      <w:r w:rsidR="001A03B2">
        <w:rPr>
          <w:rFonts w:ascii="Arial" w:hAnsi="Arial"/>
          <w:color w:val="000000"/>
          <w:sz w:val="24"/>
          <w:szCs w:val="24"/>
        </w:rPr>
        <w:tab/>
        <w:t xml:space="preserve">Bei Neuvergaben (Erstzuteilung) </w:t>
      </w:r>
      <w:r w:rsidRPr="009B5AB1">
        <w:rPr>
          <w:rFonts w:ascii="Arial" w:hAnsi="Arial"/>
          <w:color w:val="000000"/>
          <w:sz w:val="24"/>
          <w:szCs w:val="24"/>
        </w:rPr>
        <w:t>ist ein einmalig</w:t>
      </w:r>
      <w:r w:rsidR="001A03B2">
        <w:rPr>
          <w:rFonts w:ascii="Arial" w:hAnsi="Arial"/>
          <w:color w:val="000000"/>
          <w:sz w:val="24"/>
          <w:szCs w:val="24"/>
        </w:rPr>
        <w:t xml:space="preserve">er –verlorener- Baukostenzuschuss </w:t>
      </w:r>
      <w:r w:rsidRPr="009B5AB1">
        <w:rPr>
          <w:rFonts w:ascii="Arial" w:hAnsi="Arial"/>
          <w:color w:val="000000"/>
          <w:sz w:val="24"/>
          <w:szCs w:val="24"/>
        </w:rPr>
        <w:t xml:space="preserve">von </w:t>
      </w:r>
      <w:r w:rsidRPr="009B5AB1">
        <w:rPr>
          <w:rFonts w:ascii="Arial" w:hAnsi="Arial"/>
          <w:b/>
          <w:color w:val="000000"/>
          <w:sz w:val="24"/>
          <w:szCs w:val="24"/>
        </w:rPr>
        <w:t>250€</w:t>
      </w:r>
      <w:r w:rsidRPr="009B5AB1">
        <w:rPr>
          <w:rFonts w:ascii="Arial" w:hAnsi="Arial"/>
          <w:color w:val="000000"/>
          <w:sz w:val="24"/>
          <w:szCs w:val="24"/>
        </w:rPr>
        <w:t xml:space="preserve"> zu begleichen. Dieser Baukostenzuschuss</w:t>
      </w:r>
      <w:r w:rsidR="001A03B2">
        <w:rPr>
          <w:rFonts w:ascii="Arial" w:hAnsi="Arial"/>
          <w:color w:val="000000"/>
          <w:sz w:val="24"/>
          <w:szCs w:val="24"/>
        </w:rPr>
        <w:t xml:space="preserve"> entfällt, wenn der bewilligte </w:t>
      </w:r>
      <w:r w:rsidRPr="009B5AB1">
        <w:rPr>
          <w:rFonts w:ascii="Arial" w:hAnsi="Arial"/>
          <w:color w:val="000000"/>
          <w:sz w:val="24"/>
          <w:szCs w:val="24"/>
        </w:rPr>
        <w:t>Liegeplatz einem Mitglied zugesprochen wurde,</w:t>
      </w:r>
      <w:r w:rsidR="001A03B2">
        <w:rPr>
          <w:rFonts w:ascii="Arial" w:hAnsi="Arial"/>
          <w:color w:val="000000"/>
          <w:sz w:val="24"/>
          <w:szCs w:val="24"/>
        </w:rPr>
        <w:t xml:space="preserve"> welcher die  Jugendgruppe des</w:t>
      </w:r>
      <w:r w:rsidRPr="009B5AB1">
        <w:rPr>
          <w:rFonts w:ascii="Arial" w:hAnsi="Arial"/>
          <w:color w:val="000000"/>
          <w:sz w:val="24"/>
          <w:szCs w:val="24"/>
        </w:rPr>
        <w:t xml:space="preserve"> ASV FN durchlaufen hat.</w:t>
      </w:r>
    </w:p>
    <w:p w14:paraId="534E06F7" w14:textId="66580EBA" w:rsidR="00262583" w:rsidRDefault="001A03B2" w:rsidP="001A03B2">
      <w:pPr>
        <w:tabs>
          <w:tab w:val="right" w:pos="709"/>
        </w:tabs>
        <w:ind w:left="360" w:hanging="360"/>
        <w:rPr>
          <w:rFonts w:ascii="Arial" w:hAnsi="Arial"/>
          <w:color w:val="000000"/>
          <w:sz w:val="24"/>
          <w:szCs w:val="24"/>
        </w:rPr>
      </w:pPr>
      <w:r>
        <w:rPr>
          <w:rFonts w:ascii="Arial" w:hAnsi="Arial"/>
          <w:color w:val="000000"/>
          <w:sz w:val="24"/>
          <w:szCs w:val="24"/>
        </w:rPr>
        <w:t>7.2</w:t>
      </w:r>
      <w:r w:rsidR="00262583" w:rsidRPr="009B5AB1">
        <w:rPr>
          <w:rFonts w:ascii="Arial" w:hAnsi="Arial"/>
          <w:color w:val="000000"/>
          <w:sz w:val="24"/>
          <w:szCs w:val="24"/>
        </w:rPr>
        <w:t xml:space="preserve"> Bei Bootspartnerschaften muss der Baukostenzusch</w:t>
      </w:r>
      <w:r w:rsidR="00AB5B93">
        <w:rPr>
          <w:rFonts w:ascii="Arial" w:hAnsi="Arial"/>
          <w:color w:val="000000"/>
          <w:sz w:val="24"/>
          <w:szCs w:val="24"/>
        </w:rPr>
        <w:t xml:space="preserve">uss nur einmal beglichen </w:t>
      </w:r>
      <w:r>
        <w:rPr>
          <w:rFonts w:ascii="Arial" w:hAnsi="Arial"/>
          <w:color w:val="000000"/>
          <w:sz w:val="24"/>
          <w:szCs w:val="24"/>
        </w:rPr>
        <w:t>werden</w:t>
      </w:r>
    </w:p>
    <w:p w14:paraId="20E5DD31" w14:textId="68E651B0" w:rsidR="00F545B3" w:rsidRDefault="00F545B3">
      <w:pPr>
        <w:rPr>
          <w:rFonts w:ascii="Arial" w:hAnsi="Arial"/>
          <w:color w:val="000000"/>
          <w:sz w:val="24"/>
          <w:szCs w:val="24"/>
        </w:rPr>
      </w:pPr>
      <w:r>
        <w:rPr>
          <w:rFonts w:ascii="Arial" w:hAnsi="Arial"/>
          <w:color w:val="000000"/>
          <w:sz w:val="24"/>
          <w:szCs w:val="24"/>
        </w:rPr>
        <w:br w:type="page"/>
      </w:r>
    </w:p>
    <w:p w14:paraId="4A4027FB" w14:textId="77777777" w:rsidR="001A03B2" w:rsidRPr="001A03B2" w:rsidRDefault="001A03B2" w:rsidP="00262583">
      <w:pPr>
        <w:tabs>
          <w:tab w:val="right" w:pos="709"/>
        </w:tabs>
        <w:rPr>
          <w:rFonts w:ascii="Arial" w:hAnsi="Arial"/>
          <w:b/>
          <w:sz w:val="28"/>
          <w:szCs w:val="28"/>
        </w:rPr>
      </w:pPr>
      <w:r w:rsidRPr="001A03B2">
        <w:rPr>
          <w:rFonts w:ascii="Arial" w:hAnsi="Arial"/>
          <w:b/>
          <w:sz w:val="28"/>
          <w:szCs w:val="28"/>
        </w:rPr>
        <w:lastRenderedPageBreak/>
        <w:t>8.0.Sonstiges</w:t>
      </w:r>
    </w:p>
    <w:p w14:paraId="6225E17F" w14:textId="2B88DFB3" w:rsidR="00262583" w:rsidRPr="00BA4877" w:rsidRDefault="001A03B2" w:rsidP="001A03B2">
      <w:pPr>
        <w:tabs>
          <w:tab w:val="right" w:pos="709"/>
        </w:tabs>
        <w:ind w:left="405" w:hanging="405"/>
        <w:rPr>
          <w:rFonts w:ascii="Arial" w:hAnsi="Arial"/>
          <w:sz w:val="24"/>
          <w:szCs w:val="24"/>
        </w:rPr>
      </w:pPr>
      <w:r>
        <w:rPr>
          <w:rFonts w:ascii="Arial" w:hAnsi="Arial"/>
          <w:sz w:val="24"/>
          <w:szCs w:val="24"/>
        </w:rPr>
        <w:t>8.1</w:t>
      </w:r>
      <w:r w:rsidR="00262583">
        <w:rPr>
          <w:rFonts w:ascii="Arial" w:hAnsi="Arial"/>
          <w:sz w:val="24"/>
          <w:szCs w:val="24"/>
        </w:rPr>
        <w:t xml:space="preserve"> </w:t>
      </w:r>
      <w:r>
        <w:rPr>
          <w:rFonts w:ascii="Arial" w:hAnsi="Arial"/>
          <w:sz w:val="24"/>
          <w:szCs w:val="24"/>
        </w:rPr>
        <w:tab/>
      </w:r>
      <w:r w:rsidR="00262583" w:rsidRPr="00BA4877">
        <w:rPr>
          <w:rFonts w:ascii="Arial" w:hAnsi="Arial"/>
          <w:sz w:val="24"/>
          <w:szCs w:val="24"/>
        </w:rPr>
        <w:t>Das Recht zur Nutzung der Steganlagen erlischt automa</w:t>
      </w:r>
      <w:r>
        <w:rPr>
          <w:rFonts w:ascii="Arial" w:hAnsi="Arial"/>
          <w:sz w:val="24"/>
          <w:szCs w:val="24"/>
        </w:rPr>
        <w:t>tisch mit dem Zeitpunkt,</w:t>
      </w:r>
      <w:r w:rsidR="00262583">
        <w:rPr>
          <w:rFonts w:ascii="Arial" w:hAnsi="Arial"/>
          <w:sz w:val="24"/>
          <w:szCs w:val="24"/>
        </w:rPr>
        <w:t xml:space="preserve"> </w:t>
      </w:r>
      <w:r w:rsidR="00262583" w:rsidRPr="00BA4877">
        <w:rPr>
          <w:rFonts w:ascii="Arial" w:hAnsi="Arial"/>
          <w:sz w:val="24"/>
          <w:szCs w:val="24"/>
        </w:rPr>
        <w:t xml:space="preserve">zu welchem der </w:t>
      </w:r>
      <w:smartTag w:uri="urn:schemas-microsoft-com:office:smarttags" w:element="PersonName">
        <w:smartTag w:uri="urn:schemas-microsoft-com:office:smarttags" w:element="stockticker">
          <w:r w:rsidR="00262583" w:rsidRPr="00BA4877">
            <w:rPr>
              <w:rFonts w:ascii="Arial" w:hAnsi="Arial"/>
              <w:sz w:val="24"/>
              <w:szCs w:val="24"/>
            </w:rPr>
            <w:t>ASV</w:t>
          </w:r>
        </w:smartTag>
      </w:smartTag>
      <w:r w:rsidR="00262583" w:rsidRPr="00BA4877">
        <w:rPr>
          <w:rFonts w:ascii="Arial" w:hAnsi="Arial"/>
          <w:sz w:val="24"/>
          <w:szCs w:val="24"/>
        </w:rPr>
        <w:noBreakHyphen/>
        <w:t>FN das Nutzungsrecht verliert.</w:t>
      </w:r>
    </w:p>
    <w:p w14:paraId="1B96B9FD" w14:textId="457AB956" w:rsidR="00262583" w:rsidRPr="009B5AB1" w:rsidRDefault="001A03B2" w:rsidP="001A03B2">
      <w:pPr>
        <w:tabs>
          <w:tab w:val="left" w:pos="744"/>
          <w:tab w:val="right" w:pos="9135"/>
        </w:tabs>
        <w:ind w:left="405" w:hanging="405"/>
        <w:rPr>
          <w:rFonts w:ascii="Arial" w:hAnsi="Arial"/>
          <w:color w:val="000000"/>
          <w:sz w:val="24"/>
          <w:szCs w:val="24"/>
        </w:rPr>
      </w:pPr>
      <w:r>
        <w:rPr>
          <w:rFonts w:ascii="Arial" w:hAnsi="Arial"/>
          <w:sz w:val="24"/>
          <w:szCs w:val="24"/>
        </w:rPr>
        <w:t>8.2</w:t>
      </w:r>
      <w:r w:rsidR="00262583" w:rsidRPr="009B5AB1">
        <w:rPr>
          <w:rFonts w:ascii="Arial" w:hAnsi="Arial"/>
          <w:color w:val="000000"/>
          <w:sz w:val="24"/>
          <w:szCs w:val="24"/>
        </w:rPr>
        <w:t xml:space="preserve"> </w:t>
      </w:r>
      <w:r>
        <w:rPr>
          <w:rFonts w:ascii="Arial" w:hAnsi="Arial"/>
          <w:color w:val="000000"/>
          <w:sz w:val="24"/>
          <w:szCs w:val="24"/>
        </w:rPr>
        <w:tab/>
      </w:r>
      <w:r w:rsidR="00262583" w:rsidRPr="009B5AB1">
        <w:rPr>
          <w:rFonts w:ascii="Arial" w:hAnsi="Arial"/>
          <w:color w:val="000000"/>
          <w:sz w:val="24"/>
          <w:szCs w:val="24"/>
        </w:rPr>
        <w:t xml:space="preserve">Die Hafenordnung ist Bestandteil des Pachtvertrages zwischen dem </w:t>
      </w:r>
      <w:smartTag w:uri="urn:schemas-microsoft-com:office:smarttags" w:element="PersonName">
        <w:smartTag w:uri="urn:schemas-microsoft-com:office:smarttags" w:element="stockticker">
          <w:r w:rsidR="00262583" w:rsidRPr="009B5AB1">
            <w:rPr>
              <w:rFonts w:ascii="Arial" w:hAnsi="Arial"/>
              <w:b/>
              <w:color w:val="000000"/>
              <w:sz w:val="24"/>
              <w:szCs w:val="24"/>
            </w:rPr>
            <w:t>ASV</w:t>
          </w:r>
        </w:smartTag>
      </w:smartTag>
      <w:r w:rsidR="00262583" w:rsidRPr="009B5AB1">
        <w:rPr>
          <w:rFonts w:ascii="Arial" w:hAnsi="Arial"/>
          <w:b/>
          <w:color w:val="000000"/>
          <w:sz w:val="24"/>
          <w:szCs w:val="24"/>
        </w:rPr>
        <w:noBreakHyphen/>
        <w:t>FN</w:t>
      </w:r>
      <w:r w:rsidR="00262583" w:rsidRPr="009B5AB1">
        <w:rPr>
          <w:rFonts w:ascii="Arial" w:hAnsi="Arial"/>
          <w:color w:val="000000"/>
          <w:sz w:val="24"/>
          <w:szCs w:val="24"/>
        </w:rPr>
        <w:t xml:space="preserve"> und den jeweiligen Liegeplatzbenutzern. Dies betrifft auch die </w:t>
      </w:r>
      <w:proofErr w:type="spellStart"/>
      <w:r w:rsidR="00262583" w:rsidRPr="009B5AB1">
        <w:rPr>
          <w:rFonts w:ascii="Arial" w:hAnsi="Arial"/>
          <w:color w:val="000000"/>
          <w:sz w:val="24"/>
          <w:szCs w:val="24"/>
        </w:rPr>
        <w:t>Liegeplatzmitpächter</w:t>
      </w:r>
      <w:proofErr w:type="spellEnd"/>
      <w:r w:rsidR="00262583" w:rsidRPr="009B5AB1">
        <w:rPr>
          <w:rFonts w:ascii="Arial" w:hAnsi="Arial"/>
          <w:color w:val="000000"/>
          <w:sz w:val="24"/>
          <w:szCs w:val="24"/>
        </w:rPr>
        <w:t xml:space="preserve">. </w:t>
      </w:r>
    </w:p>
    <w:p w14:paraId="78E0D8CE" w14:textId="2D6365A9" w:rsidR="00262583" w:rsidRPr="009B5AB1" w:rsidRDefault="001A03B2" w:rsidP="00EB6DC8">
      <w:pPr>
        <w:tabs>
          <w:tab w:val="right" w:pos="9073"/>
        </w:tabs>
        <w:ind w:left="405" w:hanging="405"/>
        <w:rPr>
          <w:rFonts w:ascii="Arial" w:hAnsi="Arial"/>
          <w:color w:val="000000"/>
          <w:sz w:val="24"/>
          <w:szCs w:val="24"/>
        </w:rPr>
      </w:pPr>
      <w:r>
        <w:rPr>
          <w:rFonts w:ascii="Arial" w:hAnsi="Arial"/>
          <w:color w:val="000000"/>
          <w:sz w:val="24"/>
          <w:szCs w:val="24"/>
        </w:rPr>
        <w:t>8.3</w:t>
      </w:r>
      <w:r w:rsidR="00262583" w:rsidRPr="009B5AB1">
        <w:rPr>
          <w:rFonts w:ascii="Arial" w:hAnsi="Arial"/>
          <w:color w:val="000000"/>
          <w:sz w:val="24"/>
          <w:szCs w:val="24"/>
        </w:rPr>
        <w:t xml:space="preserve"> </w:t>
      </w:r>
      <w:r w:rsidR="00EB6DC8">
        <w:rPr>
          <w:rFonts w:ascii="Arial" w:hAnsi="Arial"/>
          <w:color w:val="000000"/>
          <w:sz w:val="24"/>
          <w:szCs w:val="24"/>
        </w:rPr>
        <w:tab/>
      </w:r>
      <w:r w:rsidR="00262583" w:rsidRPr="009B5AB1">
        <w:rPr>
          <w:rFonts w:ascii="Arial" w:hAnsi="Arial"/>
          <w:color w:val="000000"/>
          <w:sz w:val="24"/>
          <w:szCs w:val="24"/>
        </w:rPr>
        <w:t xml:space="preserve">Die Hafenordnung kann durch Mehrheitsbeschluss der Gesamtvorstandschaft des </w:t>
      </w:r>
      <w:smartTag w:uri="urn:schemas-microsoft-com:office:smarttags" w:element="PersonName">
        <w:smartTag w:uri="urn:schemas-microsoft-com:office:smarttags" w:element="stockticker">
          <w:r w:rsidR="00262583" w:rsidRPr="009B5AB1">
            <w:rPr>
              <w:rFonts w:ascii="Arial" w:hAnsi="Arial"/>
              <w:color w:val="000000"/>
              <w:sz w:val="24"/>
              <w:szCs w:val="24"/>
            </w:rPr>
            <w:t>ASV</w:t>
          </w:r>
        </w:smartTag>
      </w:smartTag>
      <w:r w:rsidR="00262583" w:rsidRPr="009B5AB1">
        <w:rPr>
          <w:rFonts w:ascii="Arial" w:hAnsi="Arial"/>
          <w:color w:val="000000"/>
          <w:sz w:val="24"/>
          <w:szCs w:val="24"/>
        </w:rPr>
        <w:noBreakHyphen/>
        <w:t>FN jederzeit geändert / ergänzt werden.</w:t>
      </w:r>
    </w:p>
    <w:p w14:paraId="1E110F5D" w14:textId="77777777" w:rsidR="00F545B3" w:rsidRDefault="00F545B3" w:rsidP="00F545B3">
      <w:pPr>
        <w:tabs>
          <w:tab w:val="left" w:pos="743"/>
          <w:tab w:val="right" w:pos="7967"/>
        </w:tabs>
        <w:rPr>
          <w:rFonts w:ascii="Arial" w:hAnsi="Arial"/>
          <w:bCs/>
          <w:sz w:val="24"/>
          <w:szCs w:val="24"/>
        </w:rPr>
      </w:pPr>
    </w:p>
    <w:p w14:paraId="0F87283F" w14:textId="5FD0FA36" w:rsidR="00F545B3" w:rsidRDefault="007F2F6A" w:rsidP="00F545B3">
      <w:pPr>
        <w:tabs>
          <w:tab w:val="left" w:pos="743"/>
          <w:tab w:val="right" w:pos="7967"/>
        </w:tabs>
        <w:rPr>
          <w:rFonts w:ascii="Arial" w:hAnsi="Arial"/>
          <w:bCs/>
          <w:sz w:val="24"/>
          <w:szCs w:val="24"/>
        </w:rPr>
      </w:pPr>
      <w:r>
        <w:rPr>
          <w:rFonts w:ascii="Arial" w:hAnsi="Arial"/>
          <w:bCs/>
          <w:sz w:val="24"/>
          <w:szCs w:val="24"/>
        </w:rPr>
        <w:t>Friedrichshafen, 01.04.2024</w:t>
      </w:r>
    </w:p>
    <w:p w14:paraId="4F1FBAF9" w14:textId="77777777" w:rsidR="00F545B3" w:rsidRDefault="00F545B3" w:rsidP="00F545B3">
      <w:pPr>
        <w:tabs>
          <w:tab w:val="left" w:pos="743"/>
          <w:tab w:val="right" w:pos="7967"/>
        </w:tabs>
        <w:rPr>
          <w:rFonts w:ascii="Arial" w:hAnsi="Arial"/>
          <w:bCs/>
          <w:sz w:val="24"/>
          <w:szCs w:val="24"/>
        </w:rPr>
      </w:pPr>
      <w:r>
        <w:rPr>
          <w:rFonts w:ascii="Arial" w:hAnsi="Arial"/>
          <w:bCs/>
          <w:sz w:val="24"/>
          <w:szCs w:val="24"/>
        </w:rPr>
        <w:t>ASV Gesamtvorstandschaft</w:t>
      </w:r>
    </w:p>
    <w:p w14:paraId="7BB9B353" w14:textId="77777777" w:rsidR="00F303E5" w:rsidRDefault="00F303E5" w:rsidP="00F545B3">
      <w:pPr>
        <w:tabs>
          <w:tab w:val="left" w:pos="743"/>
          <w:tab w:val="right" w:pos="7967"/>
        </w:tabs>
        <w:rPr>
          <w:rFonts w:ascii="Arial" w:hAnsi="Arial"/>
          <w:b/>
          <w:bCs/>
          <w:sz w:val="24"/>
          <w:szCs w:val="24"/>
          <w:u w:val="single"/>
        </w:rPr>
      </w:pPr>
    </w:p>
    <w:p w14:paraId="1E1B9FAD" w14:textId="77777777" w:rsidR="00F545B3" w:rsidRPr="00EB6DC8" w:rsidRDefault="00F545B3" w:rsidP="00F545B3">
      <w:pPr>
        <w:tabs>
          <w:tab w:val="left" w:pos="743"/>
          <w:tab w:val="right" w:pos="7967"/>
        </w:tabs>
        <w:rPr>
          <w:rFonts w:ascii="Arial" w:hAnsi="Arial"/>
          <w:b/>
          <w:bCs/>
          <w:sz w:val="24"/>
          <w:szCs w:val="24"/>
          <w:u w:val="single"/>
        </w:rPr>
      </w:pPr>
      <w:bookmarkStart w:id="0" w:name="_GoBack"/>
      <w:bookmarkEnd w:id="0"/>
      <w:r w:rsidRPr="00EB6DC8">
        <w:rPr>
          <w:rFonts w:ascii="Arial" w:hAnsi="Arial"/>
          <w:b/>
          <w:bCs/>
          <w:sz w:val="24"/>
          <w:szCs w:val="24"/>
          <w:u w:val="single"/>
        </w:rPr>
        <w:t>Änderungshistorie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3111"/>
        <w:gridCol w:w="3008"/>
      </w:tblGrid>
      <w:tr w:rsidR="00F545B3" w:rsidRPr="00656707" w14:paraId="766F6D6C" w14:textId="77777777" w:rsidTr="00F303E5">
        <w:tc>
          <w:tcPr>
            <w:tcW w:w="2941" w:type="dxa"/>
            <w:shd w:val="clear" w:color="auto" w:fill="auto"/>
          </w:tcPr>
          <w:p w14:paraId="24C9675F" w14:textId="77777777" w:rsidR="00F545B3" w:rsidRPr="00656707" w:rsidRDefault="00F545B3" w:rsidP="000E681C">
            <w:pPr>
              <w:tabs>
                <w:tab w:val="right" w:pos="9073"/>
              </w:tabs>
              <w:rPr>
                <w:rFonts w:ascii="Arial" w:hAnsi="Arial"/>
                <w:b/>
                <w:bCs/>
                <w:sz w:val="23"/>
              </w:rPr>
            </w:pPr>
            <w:r w:rsidRPr="00656707">
              <w:rPr>
                <w:rFonts w:ascii="Arial" w:hAnsi="Arial"/>
                <w:b/>
                <w:bCs/>
                <w:sz w:val="23"/>
              </w:rPr>
              <w:t>Version #</w:t>
            </w:r>
          </w:p>
        </w:tc>
        <w:tc>
          <w:tcPr>
            <w:tcW w:w="3111" w:type="dxa"/>
            <w:shd w:val="clear" w:color="auto" w:fill="auto"/>
          </w:tcPr>
          <w:p w14:paraId="5D8F7D57" w14:textId="77777777" w:rsidR="00F545B3" w:rsidRPr="00656707" w:rsidRDefault="00F545B3" w:rsidP="000E681C">
            <w:pPr>
              <w:tabs>
                <w:tab w:val="right" w:pos="9073"/>
              </w:tabs>
              <w:rPr>
                <w:rFonts w:ascii="Arial" w:hAnsi="Arial"/>
                <w:b/>
                <w:bCs/>
                <w:sz w:val="23"/>
              </w:rPr>
            </w:pPr>
            <w:r w:rsidRPr="00656707">
              <w:rPr>
                <w:rFonts w:ascii="Arial" w:hAnsi="Arial"/>
                <w:b/>
                <w:bCs/>
                <w:sz w:val="23"/>
              </w:rPr>
              <w:t>Was wurde geändert</w:t>
            </w:r>
          </w:p>
        </w:tc>
        <w:tc>
          <w:tcPr>
            <w:tcW w:w="3008" w:type="dxa"/>
            <w:shd w:val="clear" w:color="auto" w:fill="auto"/>
          </w:tcPr>
          <w:p w14:paraId="64C86249" w14:textId="77777777" w:rsidR="00F545B3" w:rsidRPr="00656707" w:rsidRDefault="00F545B3" w:rsidP="000E681C">
            <w:pPr>
              <w:tabs>
                <w:tab w:val="right" w:pos="9073"/>
              </w:tabs>
              <w:rPr>
                <w:rFonts w:ascii="Arial" w:hAnsi="Arial"/>
                <w:b/>
                <w:bCs/>
                <w:sz w:val="23"/>
              </w:rPr>
            </w:pPr>
            <w:r w:rsidRPr="00656707">
              <w:rPr>
                <w:rFonts w:ascii="Arial" w:hAnsi="Arial"/>
                <w:b/>
                <w:bCs/>
                <w:sz w:val="23"/>
              </w:rPr>
              <w:t>Beschluss ASS (Datum)</w:t>
            </w:r>
          </w:p>
        </w:tc>
      </w:tr>
      <w:tr w:rsidR="00F545B3" w:rsidRPr="00656707" w14:paraId="0C72775A" w14:textId="77777777" w:rsidTr="00F303E5">
        <w:tc>
          <w:tcPr>
            <w:tcW w:w="2941" w:type="dxa"/>
            <w:shd w:val="clear" w:color="auto" w:fill="auto"/>
          </w:tcPr>
          <w:p w14:paraId="2BC5BF72" w14:textId="77777777" w:rsidR="00F545B3" w:rsidRPr="00656707" w:rsidRDefault="00F545B3" w:rsidP="000E681C">
            <w:pPr>
              <w:tabs>
                <w:tab w:val="right" w:pos="9073"/>
              </w:tabs>
              <w:rPr>
                <w:rFonts w:ascii="Arial" w:hAnsi="Arial"/>
                <w:sz w:val="23"/>
              </w:rPr>
            </w:pPr>
            <w:r w:rsidRPr="00656707">
              <w:rPr>
                <w:rFonts w:ascii="Arial" w:hAnsi="Arial"/>
                <w:sz w:val="23"/>
              </w:rPr>
              <w:t>Version 1</w:t>
            </w:r>
          </w:p>
        </w:tc>
        <w:tc>
          <w:tcPr>
            <w:tcW w:w="3111" w:type="dxa"/>
            <w:shd w:val="clear" w:color="auto" w:fill="auto"/>
          </w:tcPr>
          <w:p w14:paraId="5C4E51F4" w14:textId="77777777" w:rsidR="00F545B3" w:rsidRPr="00656707" w:rsidRDefault="00F545B3" w:rsidP="000E681C">
            <w:pPr>
              <w:tabs>
                <w:tab w:val="right" w:pos="9073"/>
              </w:tabs>
              <w:rPr>
                <w:rFonts w:ascii="Arial" w:hAnsi="Arial"/>
                <w:sz w:val="23"/>
              </w:rPr>
            </w:pPr>
            <w:r w:rsidRPr="00656707">
              <w:rPr>
                <w:rFonts w:ascii="Arial" w:hAnsi="Arial"/>
                <w:sz w:val="23"/>
              </w:rPr>
              <w:t>Erstversion</w:t>
            </w:r>
          </w:p>
        </w:tc>
        <w:tc>
          <w:tcPr>
            <w:tcW w:w="3008" w:type="dxa"/>
            <w:shd w:val="clear" w:color="auto" w:fill="auto"/>
          </w:tcPr>
          <w:p w14:paraId="43AAD9CD" w14:textId="77777777" w:rsidR="00F545B3" w:rsidRPr="00656707" w:rsidRDefault="00F545B3" w:rsidP="000E681C">
            <w:pPr>
              <w:tabs>
                <w:tab w:val="right" w:pos="9073"/>
              </w:tabs>
              <w:rPr>
                <w:rFonts w:ascii="Arial" w:hAnsi="Arial"/>
                <w:sz w:val="23"/>
              </w:rPr>
            </w:pPr>
            <w:r w:rsidRPr="00656707">
              <w:rPr>
                <w:rFonts w:ascii="Arial" w:hAnsi="Arial"/>
                <w:sz w:val="23"/>
              </w:rPr>
              <w:t>06.01.2011</w:t>
            </w:r>
          </w:p>
        </w:tc>
      </w:tr>
      <w:tr w:rsidR="00F545B3" w:rsidRPr="00656707" w14:paraId="41A43658" w14:textId="77777777" w:rsidTr="00F303E5">
        <w:tc>
          <w:tcPr>
            <w:tcW w:w="2941" w:type="dxa"/>
            <w:shd w:val="clear" w:color="auto" w:fill="auto"/>
          </w:tcPr>
          <w:p w14:paraId="1E595E10" w14:textId="77777777" w:rsidR="00F545B3" w:rsidRPr="00656707" w:rsidRDefault="00F545B3" w:rsidP="000E681C">
            <w:pPr>
              <w:tabs>
                <w:tab w:val="right" w:pos="9073"/>
              </w:tabs>
              <w:rPr>
                <w:rFonts w:ascii="Arial" w:hAnsi="Arial"/>
                <w:sz w:val="23"/>
              </w:rPr>
            </w:pPr>
            <w:r w:rsidRPr="00656707">
              <w:rPr>
                <w:rFonts w:ascii="Arial" w:hAnsi="Arial"/>
                <w:sz w:val="23"/>
              </w:rPr>
              <w:t>Version 2</w:t>
            </w:r>
          </w:p>
        </w:tc>
        <w:tc>
          <w:tcPr>
            <w:tcW w:w="3111" w:type="dxa"/>
            <w:shd w:val="clear" w:color="auto" w:fill="auto"/>
          </w:tcPr>
          <w:p w14:paraId="657A3F49" w14:textId="77777777" w:rsidR="00F545B3" w:rsidRPr="00656707" w:rsidRDefault="00F545B3" w:rsidP="000E681C">
            <w:pPr>
              <w:tabs>
                <w:tab w:val="right" w:pos="9073"/>
              </w:tabs>
              <w:rPr>
                <w:rFonts w:ascii="Arial" w:hAnsi="Arial"/>
                <w:sz w:val="23"/>
              </w:rPr>
            </w:pPr>
            <w:r w:rsidRPr="00656707">
              <w:rPr>
                <w:rFonts w:ascii="Arial" w:hAnsi="Arial"/>
                <w:sz w:val="23"/>
              </w:rPr>
              <w:t>Änderung Leistungsgrenze (60PS)</w:t>
            </w:r>
          </w:p>
          <w:p w14:paraId="1DDACB8F" w14:textId="77777777" w:rsidR="00F545B3" w:rsidRPr="00656707" w:rsidRDefault="00F545B3" w:rsidP="000E681C">
            <w:pPr>
              <w:tabs>
                <w:tab w:val="right" w:pos="9073"/>
              </w:tabs>
              <w:rPr>
                <w:rFonts w:ascii="Arial" w:hAnsi="Arial"/>
                <w:sz w:val="23"/>
              </w:rPr>
            </w:pPr>
            <w:r w:rsidRPr="00656707">
              <w:rPr>
                <w:rFonts w:ascii="Arial" w:hAnsi="Arial"/>
                <w:sz w:val="23"/>
              </w:rPr>
              <w:t>Entfall 20 Arbeitsstunden Erstvergabe</w:t>
            </w:r>
          </w:p>
          <w:p w14:paraId="6DBFDFF9" w14:textId="77777777" w:rsidR="00F545B3" w:rsidRPr="00656707" w:rsidRDefault="00F545B3" w:rsidP="000E681C">
            <w:pPr>
              <w:tabs>
                <w:tab w:val="right" w:pos="9073"/>
              </w:tabs>
              <w:rPr>
                <w:rFonts w:ascii="Arial" w:hAnsi="Arial"/>
                <w:sz w:val="23"/>
              </w:rPr>
            </w:pPr>
            <w:r w:rsidRPr="00656707">
              <w:rPr>
                <w:rFonts w:ascii="Arial" w:hAnsi="Arial"/>
                <w:sz w:val="23"/>
              </w:rPr>
              <w:t>Anpassung Bootsplatzgröße Fischbach</w:t>
            </w:r>
          </w:p>
          <w:p w14:paraId="7500480B" w14:textId="77777777" w:rsidR="00F545B3" w:rsidRDefault="00F545B3" w:rsidP="000E681C">
            <w:pPr>
              <w:tabs>
                <w:tab w:val="right" w:pos="9073"/>
              </w:tabs>
              <w:rPr>
                <w:rFonts w:ascii="Arial" w:hAnsi="Arial"/>
                <w:sz w:val="23"/>
              </w:rPr>
            </w:pPr>
            <w:r w:rsidRPr="00656707">
              <w:rPr>
                <w:rFonts w:ascii="Arial" w:hAnsi="Arial"/>
                <w:sz w:val="23"/>
              </w:rPr>
              <w:t>Punkteregelung Rentner</w:t>
            </w:r>
          </w:p>
          <w:p w14:paraId="26D8C01D" w14:textId="77777777" w:rsidR="00F545B3" w:rsidRPr="00656707" w:rsidRDefault="00F545B3" w:rsidP="000E681C">
            <w:pPr>
              <w:tabs>
                <w:tab w:val="right" w:pos="9073"/>
              </w:tabs>
              <w:rPr>
                <w:rFonts w:ascii="Arial" w:hAnsi="Arial"/>
                <w:sz w:val="23"/>
              </w:rPr>
            </w:pPr>
            <w:r>
              <w:rPr>
                <w:rFonts w:ascii="Arial" w:hAnsi="Arial"/>
                <w:sz w:val="23"/>
              </w:rPr>
              <w:t>Bewertungsmatrix</w:t>
            </w:r>
          </w:p>
        </w:tc>
        <w:tc>
          <w:tcPr>
            <w:tcW w:w="3008" w:type="dxa"/>
            <w:shd w:val="clear" w:color="auto" w:fill="auto"/>
          </w:tcPr>
          <w:p w14:paraId="644EE496" w14:textId="77777777" w:rsidR="00F545B3" w:rsidRPr="00656707" w:rsidRDefault="00F545B3" w:rsidP="000E681C">
            <w:pPr>
              <w:tabs>
                <w:tab w:val="right" w:pos="9073"/>
              </w:tabs>
              <w:rPr>
                <w:rFonts w:ascii="Arial" w:hAnsi="Arial"/>
                <w:sz w:val="23"/>
              </w:rPr>
            </w:pPr>
            <w:r w:rsidRPr="00656707">
              <w:rPr>
                <w:rFonts w:ascii="Arial" w:hAnsi="Arial"/>
                <w:sz w:val="23"/>
              </w:rPr>
              <w:t>ASS4 (23.02.2021)</w:t>
            </w:r>
          </w:p>
        </w:tc>
      </w:tr>
      <w:tr w:rsidR="00F545B3" w:rsidRPr="00656707" w14:paraId="4830C118" w14:textId="77777777" w:rsidTr="00F303E5">
        <w:tc>
          <w:tcPr>
            <w:tcW w:w="2941" w:type="dxa"/>
            <w:shd w:val="clear" w:color="auto" w:fill="auto"/>
          </w:tcPr>
          <w:p w14:paraId="53C59E5E" w14:textId="6F1BE360" w:rsidR="00F545B3" w:rsidRPr="00656707" w:rsidRDefault="007F2F6A" w:rsidP="000E681C">
            <w:pPr>
              <w:tabs>
                <w:tab w:val="right" w:pos="9073"/>
              </w:tabs>
              <w:rPr>
                <w:rFonts w:ascii="Arial" w:hAnsi="Arial"/>
                <w:sz w:val="23"/>
              </w:rPr>
            </w:pPr>
            <w:r>
              <w:rPr>
                <w:rFonts w:ascii="Arial" w:hAnsi="Arial"/>
                <w:sz w:val="23"/>
              </w:rPr>
              <w:t>Version 3</w:t>
            </w:r>
          </w:p>
        </w:tc>
        <w:tc>
          <w:tcPr>
            <w:tcW w:w="3111" w:type="dxa"/>
            <w:shd w:val="clear" w:color="auto" w:fill="auto"/>
          </w:tcPr>
          <w:p w14:paraId="1BEEBA16" w14:textId="77777777" w:rsidR="00F545B3" w:rsidRDefault="007F2F6A" w:rsidP="000E681C">
            <w:pPr>
              <w:tabs>
                <w:tab w:val="right" w:pos="9073"/>
              </w:tabs>
              <w:rPr>
                <w:rFonts w:ascii="Arial" w:hAnsi="Arial"/>
                <w:sz w:val="23"/>
              </w:rPr>
            </w:pPr>
            <w:r>
              <w:rPr>
                <w:rFonts w:ascii="Arial" w:hAnsi="Arial"/>
                <w:sz w:val="23"/>
              </w:rPr>
              <w:t>Anpassung Liegeplatzgebühren</w:t>
            </w:r>
          </w:p>
          <w:p w14:paraId="5F59522A" w14:textId="09E531C5" w:rsidR="007F2F6A" w:rsidRPr="00656707" w:rsidRDefault="007F2F6A" w:rsidP="000E681C">
            <w:pPr>
              <w:tabs>
                <w:tab w:val="right" w:pos="9073"/>
              </w:tabs>
              <w:rPr>
                <w:rFonts w:ascii="Arial" w:hAnsi="Arial"/>
                <w:sz w:val="23"/>
              </w:rPr>
            </w:pPr>
            <w:r>
              <w:rPr>
                <w:rFonts w:ascii="Arial" w:hAnsi="Arial"/>
                <w:sz w:val="23"/>
              </w:rPr>
              <w:t xml:space="preserve">Anpassung </w:t>
            </w:r>
            <w:proofErr w:type="spellStart"/>
            <w:r>
              <w:rPr>
                <w:rFonts w:ascii="Arial" w:hAnsi="Arial"/>
                <w:sz w:val="23"/>
              </w:rPr>
              <w:t>Abmaße</w:t>
            </w:r>
            <w:proofErr w:type="spellEnd"/>
            <w:r>
              <w:rPr>
                <w:rFonts w:ascii="Arial" w:hAnsi="Arial"/>
                <w:sz w:val="23"/>
              </w:rPr>
              <w:t xml:space="preserve"> Liegeplatz „groß“</w:t>
            </w:r>
          </w:p>
        </w:tc>
        <w:tc>
          <w:tcPr>
            <w:tcW w:w="3008" w:type="dxa"/>
            <w:shd w:val="clear" w:color="auto" w:fill="auto"/>
          </w:tcPr>
          <w:p w14:paraId="00B2032F" w14:textId="73B05C50" w:rsidR="007F2F6A" w:rsidRDefault="007F2F6A" w:rsidP="000E681C">
            <w:pPr>
              <w:tabs>
                <w:tab w:val="right" w:pos="9073"/>
              </w:tabs>
              <w:rPr>
                <w:rFonts w:ascii="Arial" w:hAnsi="Arial"/>
                <w:sz w:val="23"/>
              </w:rPr>
            </w:pPr>
            <w:r>
              <w:rPr>
                <w:rFonts w:ascii="Arial" w:hAnsi="Arial"/>
                <w:sz w:val="23"/>
              </w:rPr>
              <w:t>ASS</w:t>
            </w:r>
          </w:p>
          <w:p w14:paraId="4FD24C0B" w14:textId="51BC19E3" w:rsidR="007F2F6A" w:rsidRDefault="007F2F6A" w:rsidP="007F2F6A">
            <w:pPr>
              <w:rPr>
                <w:rFonts w:ascii="Arial" w:hAnsi="Arial"/>
                <w:sz w:val="23"/>
              </w:rPr>
            </w:pPr>
          </w:p>
          <w:p w14:paraId="3839F5C7" w14:textId="083AD183" w:rsidR="00F545B3" w:rsidRPr="007F2F6A" w:rsidRDefault="007F2F6A" w:rsidP="007F2F6A">
            <w:pPr>
              <w:rPr>
                <w:rFonts w:ascii="Arial" w:hAnsi="Arial"/>
                <w:sz w:val="23"/>
              </w:rPr>
            </w:pPr>
            <w:r>
              <w:rPr>
                <w:rFonts w:ascii="Arial" w:hAnsi="Arial"/>
                <w:sz w:val="23"/>
              </w:rPr>
              <w:t>ASS1 (16.01.2024)</w:t>
            </w:r>
          </w:p>
        </w:tc>
      </w:tr>
      <w:tr w:rsidR="00F545B3" w:rsidRPr="00656707" w14:paraId="3CCDFF59" w14:textId="77777777" w:rsidTr="00F303E5">
        <w:tc>
          <w:tcPr>
            <w:tcW w:w="2941" w:type="dxa"/>
            <w:shd w:val="clear" w:color="auto" w:fill="auto"/>
          </w:tcPr>
          <w:p w14:paraId="116C9734" w14:textId="2A695769" w:rsidR="00F545B3" w:rsidRPr="00656707" w:rsidRDefault="00F545B3" w:rsidP="000E681C">
            <w:pPr>
              <w:tabs>
                <w:tab w:val="right" w:pos="9073"/>
              </w:tabs>
              <w:rPr>
                <w:rFonts w:ascii="Arial" w:hAnsi="Arial"/>
                <w:sz w:val="23"/>
              </w:rPr>
            </w:pPr>
          </w:p>
        </w:tc>
        <w:tc>
          <w:tcPr>
            <w:tcW w:w="3111" w:type="dxa"/>
            <w:shd w:val="clear" w:color="auto" w:fill="auto"/>
          </w:tcPr>
          <w:p w14:paraId="0DF170E6" w14:textId="77777777" w:rsidR="00F545B3" w:rsidRPr="00656707" w:rsidRDefault="00F545B3" w:rsidP="000E681C">
            <w:pPr>
              <w:tabs>
                <w:tab w:val="right" w:pos="9073"/>
              </w:tabs>
              <w:rPr>
                <w:rFonts w:ascii="Arial" w:hAnsi="Arial"/>
                <w:sz w:val="23"/>
              </w:rPr>
            </w:pPr>
          </w:p>
        </w:tc>
        <w:tc>
          <w:tcPr>
            <w:tcW w:w="3008" w:type="dxa"/>
            <w:shd w:val="clear" w:color="auto" w:fill="auto"/>
          </w:tcPr>
          <w:p w14:paraId="0284D437" w14:textId="77777777" w:rsidR="00F545B3" w:rsidRPr="00656707" w:rsidRDefault="00F545B3" w:rsidP="000E681C">
            <w:pPr>
              <w:tabs>
                <w:tab w:val="right" w:pos="9073"/>
              </w:tabs>
              <w:rPr>
                <w:rFonts w:ascii="Arial" w:hAnsi="Arial"/>
                <w:sz w:val="23"/>
              </w:rPr>
            </w:pPr>
          </w:p>
        </w:tc>
      </w:tr>
      <w:tr w:rsidR="00F545B3" w:rsidRPr="00656707" w14:paraId="2CBBCF5C" w14:textId="77777777" w:rsidTr="00F303E5">
        <w:tc>
          <w:tcPr>
            <w:tcW w:w="2941" w:type="dxa"/>
            <w:shd w:val="clear" w:color="auto" w:fill="auto"/>
          </w:tcPr>
          <w:p w14:paraId="45C9CA1B" w14:textId="77777777" w:rsidR="00F545B3" w:rsidRPr="00656707" w:rsidRDefault="00F545B3" w:rsidP="000E681C">
            <w:pPr>
              <w:tabs>
                <w:tab w:val="right" w:pos="9073"/>
              </w:tabs>
              <w:rPr>
                <w:rFonts w:ascii="Arial" w:hAnsi="Arial"/>
                <w:sz w:val="23"/>
              </w:rPr>
            </w:pPr>
          </w:p>
        </w:tc>
        <w:tc>
          <w:tcPr>
            <w:tcW w:w="3111" w:type="dxa"/>
            <w:shd w:val="clear" w:color="auto" w:fill="auto"/>
          </w:tcPr>
          <w:p w14:paraId="695B574E" w14:textId="77777777" w:rsidR="00F545B3" w:rsidRPr="00656707" w:rsidRDefault="00F545B3" w:rsidP="000E681C">
            <w:pPr>
              <w:tabs>
                <w:tab w:val="right" w:pos="9073"/>
              </w:tabs>
              <w:rPr>
                <w:rFonts w:ascii="Arial" w:hAnsi="Arial"/>
                <w:sz w:val="23"/>
              </w:rPr>
            </w:pPr>
          </w:p>
        </w:tc>
        <w:tc>
          <w:tcPr>
            <w:tcW w:w="3008" w:type="dxa"/>
            <w:shd w:val="clear" w:color="auto" w:fill="auto"/>
          </w:tcPr>
          <w:p w14:paraId="703141F2" w14:textId="77777777" w:rsidR="00F545B3" w:rsidRPr="00656707" w:rsidRDefault="00F545B3" w:rsidP="000E681C">
            <w:pPr>
              <w:tabs>
                <w:tab w:val="right" w:pos="9073"/>
              </w:tabs>
              <w:rPr>
                <w:rFonts w:ascii="Arial" w:hAnsi="Arial"/>
                <w:sz w:val="23"/>
              </w:rPr>
            </w:pPr>
          </w:p>
        </w:tc>
      </w:tr>
    </w:tbl>
    <w:p w14:paraId="2EA098B4" w14:textId="43C5FE75" w:rsidR="008D554D" w:rsidRDefault="008D554D">
      <w:pPr>
        <w:rPr>
          <w:rFonts w:ascii="Arial" w:hAnsi="Arial"/>
          <w:sz w:val="23"/>
        </w:rPr>
      </w:pPr>
      <w:r>
        <w:rPr>
          <w:rFonts w:ascii="Arial" w:hAnsi="Arial"/>
          <w:sz w:val="23"/>
        </w:rPr>
        <w:br w:type="page"/>
      </w:r>
    </w:p>
    <w:p w14:paraId="6EE945A4" w14:textId="5225509D" w:rsidR="008E30E6" w:rsidRPr="008D554D" w:rsidRDefault="008D554D" w:rsidP="00795B75">
      <w:pPr>
        <w:tabs>
          <w:tab w:val="left" w:pos="743"/>
          <w:tab w:val="right" w:pos="7967"/>
        </w:tabs>
        <w:ind w:left="708"/>
        <w:rPr>
          <w:rFonts w:ascii="Arial" w:hAnsi="Arial"/>
          <w:b/>
          <w:bCs/>
          <w:sz w:val="24"/>
          <w:szCs w:val="24"/>
        </w:rPr>
      </w:pPr>
      <w:r>
        <w:rPr>
          <w:rFonts w:ascii="Arial" w:hAnsi="Arial"/>
          <w:b/>
          <w:bCs/>
          <w:sz w:val="24"/>
          <w:szCs w:val="24"/>
        </w:rPr>
        <w:lastRenderedPageBreak/>
        <w:t>Anlagen</w:t>
      </w:r>
    </w:p>
    <w:p w14:paraId="541894BC" w14:textId="4817BFCA" w:rsidR="008E30E6" w:rsidRPr="00F545B3" w:rsidRDefault="008D554D" w:rsidP="00F545B3">
      <w:pPr>
        <w:tabs>
          <w:tab w:val="left" w:pos="743"/>
          <w:tab w:val="right" w:pos="7967"/>
        </w:tabs>
        <w:ind w:left="708"/>
        <w:rPr>
          <w:rFonts w:ascii="Arial" w:hAnsi="Arial"/>
          <w:b/>
          <w:bCs/>
          <w:sz w:val="24"/>
          <w:szCs w:val="24"/>
          <w:u w:val="single"/>
        </w:rPr>
      </w:pPr>
      <w:r w:rsidRPr="00EB6DC8">
        <w:rPr>
          <w:rFonts w:ascii="Arial" w:hAnsi="Arial"/>
          <w:b/>
          <w:bCs/>
          <w:sz w:val="24"/>
          <w:szCs w:val="24"/>
          <w:u w:val="single"/>
        </w:rPr>
        <w:t>Bewertungsmatrix</w:t>
      </w:r>
      <w:r w:rsidR="001A03B2" w:rsidRPr="00D10054">
        <w:rPr>
          <w:noProof/>
          <w:lang w:eastAsia="de-DE"/>
        </w:rPr>
        <w:drawing>
          <wp:anchor distT="0" distB="0" distL="114300" distR="114300" simplePos="0" relativeHeight="251658240" behindDoc="0" locked="0" layoutInCell="1" allowOverlap="1" wp14:anchorId="2151A5F0" wp14:editId="44232A94">
            <wp:simplePos x="1352550" y="2009775"/>
            <wp:positionH relativeFrom="margin">
              <wp:align>left</wp:align>
            </wp:positionH>
            <wp:positionV relativeFrom="margin">
              <wp:align>center</wp:align>
            </wp:positionV>
            <wp:extent cx="5759450" cy="7024370"/>
            <wp:effectExtent l="0" t="0" r="0" b="508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7024370"/>
                    </a:xfrm>
                    <a:prstGeom prst="rect">
                      <a:avLst/>
                    </a:prstGeom>
                    <a:noFill/>
                    <a:ln>
                      <a:noFill/>
                    </a:ln>
                  </pic:spPr>
                </pic:pic>
              </a:graphicData>
            </a:graphic>
          </wp:anchor>
        </w:drawing>
      </w:r>
    </w:p>
    <w:p w14:paraId="479C8096" w14:textId="0F54C43E" w:rsidR="001A03B2" w:rsidRDefault="001A03B2">
      <w:pPr>
        <w:rPr>
          <w:rFonts w:ascii="Arial" w:hAnsi="Arial"/>
          <w:bCs/>
          <w:sz w:val="24"/>
          <w:szCs w:val="24"/>
        </w:rPr>
      </w:pPr>
    </w:p>
    <w:sectPr w:rsidR="001A03B2" w:rsidSect="00971908">
      <w:headerReference w:type="default" r:id="rId37"/>
      <w:footerReference w:type="default" r:id="rId38"/>
      <w:headerReference w:type="first" r:id="rId39"/>
      <w:footerReference w:type="first" r:id="rId40"/>
      <w:pgSz w:w="11906" w:h="16838" w:code="9"/>
      <w:pgMar w:top="2126" w:right="1418" w:bottom="851"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3CCBE" w14:textId="77777777" w:rsidR="00E9265D" w:rsidRDefault="00E9265D" w:rsidP="00F801BE">
      <w:pPr>
        <w:spacing w:after="0" w:line="240" w:lineRule="auto"/>
      </w:pPr>
      <w:r>
        <w:separator/>
      </w:r>
    </w:p>
  </w:endnote>
  <w:endnote w:type="continuationSeparator" w:id="0">
    <w:p w14:paraId="587F4EE2" w14:textId="77777777" w:rsidR="00E9265D" w:rsidRDefault="00E9265D" w:rsidP="00F8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31D80" w14:textId="263F62B2" w:rsidR="00971908" w:rsidRDefault="00971908">
    <w:pPr>
      <w:pStyle w:val="Fuzeile"/>
    </w:pPr>
    <w:r>
      <w:tab/>
    </w:r>
    <w:r>
      <w:tab/>
      <w:t xml:space="preserve">Seite </w:t>
    </w:r>
    <w:r>
      <w:rPr>
        <w:b/>
        <w:bCs/>
      </w:rPr>
      <w:fldChar w:fldCharType="begin"/>
    </w:r>
    <w:r>
      <w:rPr>
        <w:b/>
        <w:bCs/>
      </w:rPr>
      <w:instrText>PAGE  \* Arabic  \* MERGEFORMAT</w:instrText>
    </w:r>
    <w:r>
      <w:rPr>
        <w:b/>
        <w:bCs/>
      </w:rPr>
      <w:fldChar w:fldCharType="separate"/>
    </w:r>
    <w:r w:rsidR="00F303E5">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F303E5">
      <w:rPr>
        <w:b/>
        <w:bCs/>
        <w:noProof/>
      </w:rPr>
      <w:t>6</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23492"/>
      <w:docPartObj>
        <w:docPartGallery w:val="Page Numbers (Bottom of Page)"/>
        <w:docPartUnique/>
      </w:docPartObj>
    </w:sdtPr>
    <w:sdtEndPr/>
    <w:sdtContent>
      <w:sdt>
        <w:sdtPr>
          <w:id w:val="-1769616900"/>
          <w:docPartObj>
            <w:docPartGallery w:val="Page Numbers (Top of Page)"/>
            <w:docPartUnique/>
          </w:docPartObj>
        </w:sdtPr>
        <w:sdtEndPr/>
        <w:sdtContent>
          <w:p w14:paraId="1388981E" w14:textId="14A531E5" w:rsidR="00971908" w:rsidRDefault="00971908">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F303E5">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F303E5">
              <w:rPr>
                <w:b/>
                <w:bCs/>
                <w:noProof/>
              </w:rPr>
              <w:t>6</w:t>
            </w:r>
            <w:r>
              <w:rPr>
                <w:b/>
                <w:bCs/>
                <w:sz w:val="24"/>
                <w:szCs w:val="24"/>
              </w:rPr>
              <w:fldChar w:fldCharType="end"/>
            </w:r>
          </w:p>
        </w:sdtContent>
      </w:sdt>
    </w:sdtContent>
  </w:sdt>
  <w:p w14:paraId="05C3A3E9" w14:textId="77777777" w:rsidR="00971908" w:rsidRDefault="009719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9228" w14:textId="77777777" w:rsidR="00E9265D" w:rsidRDefault="00E9265D" w:rsidP="00F801BE">
      <w:pPr>
        <w:spacing w:after="0" w:line="240" w:lineRule="auto"/>
      </w:pPr>
      <w:r>
        <w:separator/>
      </w:r>
    </w:p>
  </w:footnote>
  <w:footnote w:type="continuationSeparator" w:id="0">
    <w:p w14:paraId="27D572BC" w14:textId="77777777" w:rsidR="00E9265D" w:rsidRDefault="00E9265D" w:rsidP="00F80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DD40" w14:textId="566E7634" w:rsidR="00194749" w:rsidRDefault="001B7E03">
    <w:pPr>
      <w:pStyle w:val="Kopfzeile"/>
    </w:pPr>
    <w:r>
      <w:rPr>
        <w:noProof/>
        <w:lang w:eastAsia="de-DE"/>
      </w:rPr>
      <w:drawing>
        <wp:anchor distT="0" distB="0" distL="114300" distR="114300" simplePos="0" relativeHeight="251664384" behindDoc="1" locked="0" layoutInCell="1" allowOverlap="1" wp14:anchorId="7C6F23FA" wp14:editId="29A27566">
          <wp:simplePos x="0" y="0"/>
          <wp:positionH relativeFrom="column">
            <wp:posOffset>-662305</wp:posOffset>
          </wp:positionH>
          <wp:positionV relativeFrom="paragraph">
            <wp:posOffset>-612140</wp:posOffset>
          </wp:positionV>
          <wp:extent cx="7566659" cy="1508760"/>
          <wp:effectExtent l="0" t="0" r="0" b="0"/>
          <wp:wrapNone/>
          <wp:docPr id="8" name="Grafik 0" descr="Vorlage_Schrei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_Schreiben.jpg"/>
                  <pic:cNvPicPr/>
                </pic:nvPicPr>
                <pic:blipFill rotWithShape="1">
                  <a:blip r:embed="rId1"/>
                  <a:srcRect b="85891"/>
                  <a:stretch/>
                </pic:blipFill>
                <pic:spPr bwMode="auto">
                  <a:xfrm>
                    <a:off x="0" y="0"/>
                    <a:ext cx="7566659" cy="1508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A636" w14:textId="77777777" w:rsidR="00194749" w:rsidRDefault="00860C4B">
    <w:pPr>
      <w:pStyle w:val="Kopfzeile"/>
    </w:pPr>
    <w:r>
      <w:rPr>
        <w:noProof/>
        <w:lang w:eastAsia="de-DE"/>
      </w:rPr>
      <w:drawing>
        <wp:anchor distT="0" distB="0" distL="114300" distR="114300" simplePos="0" relativeHeight="251662336" behindDoc="1" locked="0" layoutInCell="1" allowOverlap="1" wp14:anchorId="60EDAA3C" wp14:editId="75058E00">
          <wp:simplePos x="0" y="0"/>
          <wp:positionH relativeFrom="column">
            <wp:posOffset>-700405</wp:posOffset>
          </wp:positionH>
          <wp:positionV relativeFrom="paragraph">
            <wp:posOffset>-448310</wp:posOffset>
          </wp:positionV>
          <wp:extent cx="7566659" cy="1508760"/>
          <wp:effectExtent l="0" t="0" r="0" b="0"/>
          <wp:wrapNone/>
          <wp:docPr id="7" name="Grafik 0" descr="Vorlage_Schrei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_Schreiben.jpg"/>
                  <pic:cNvPicPr/>
                </pic:nvPicPr>
                <pic:blipFill rotWithShape="1">
                  <a:blip r:embed="rId1"/>
                  <a:srcRect b="85891"/>
                  <a:stretch/>
                </pic:blipFill>
                <pic:spPr bwMode="auto">
                  <a:xfrm>
                    <a:off x="0" y="0"/>
                    <a:ext cx="7566659" cy="1508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5869"/>
    <w:multiLevelType w:val="multilevel"/>
    <w:tmpl w:val="0DD62F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ED7005"/>
    <w:multiLevelType w:val="multilevel"/>
    <w:tmpl w:val="96F4A894"/>
    <w:lvl w:ilvl="0">
      <w:start w:val="6"/>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54951B4"/>
    <w:multiLevelType w:val="hybridMultilevel"/>
    <w:tmpl w:val="C2A4ABE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26CE5B2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32729DC"/>
    <w:multiLevelType w:val="hybridMultilevel"/>
    <w:tmpl w:val="3E1640F2"/>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3C000F9B"/>
    <w:multiLevelType w:val="multilevel"/>
    <w:tmpl w:val="C5140B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7E3784"/>
    <w:multiLevelType w:val="hybridMultilevel"/>
    <w:tmpl w:val="133676C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4A060A1B"/>
    <w:multiLevelType w:val="hybridMultilevel"/>
    <w:tmpl w:val="15B63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990777"/>
    <w:multiLevelType w:val="multilevel"/>
    <w:tmpl w:val="16AAF7D6"/>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59F12EAF"/>
    <w:multiLevelType w:val="multilevel"/>
    <w:tmpl w:val="337473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A35761E"/>
    <w:multiLevelType w:val="hybridMultilevel"/>
    <w:tmpl w:val="E9EA7534"/>
    <w:lvl w:ilvl="0" w:tplc="E15ABC64">
      <w:start w:val="1"/>
      <w:numFmt w:val="lowerLetter"/>
      <w:lvlText w:val="%1)"/>
      <w:lvlJc w:val="left"/>
      <w:pPr>
        <w:tabs>
          <w:tab w:val="num" w:pos="1469"/>
        </w:tabs>
        <w:ind w:left="1469" w:hanging="735"/>
      </w:pPr>
      <w:rPr>
        <w:rFonts w:hint="default"/>
      </w:rPr>
    </w:lvl>
    <w:lvl w:ilvl="1" w:tplc="04070019" w:tentative="1">
      <w:start w:val="1"/>
      <w:numFmt w:val="lowerLetter"/>
      <w:lvlText w:val="%2."/>
      <w:lvlJc w:val="left"/>
      <w:pPr>
        <w:tabs>
          <w:tab w:val="num" w:pos="1814"/>
        </w:tabs>
        <w:ind w:left="1814" w:hanging="360"/>
      </w:pPr>
    </w:lvl>
    <w:lvl w:ilvl="2" w:tplc="0407001B" w:tentative="1">
      <w:start w:val="1"/>
      <w:numFmt w:val="lowerRoman"/>
      <w:lvlText w:val="%3."/>
      <w:lvlJc w:val="right"/>
      <w:pPr>
        <w:tabs>
          <w:tab w:val="num" w:pos="2534"/>
        </w:tabs>
        <w:ind w:left="2534" w:hanging="180"/>
      </w:pPr>
    </w:lvl>
    <w:lvl w:ilvl="3" w:tplc="0407000F" w:tentative="1">
      <w:start w:val="1"/>
      <w:numFmt w:val="decimal"/>
      <w:lvlText w:val="%4."/>
      <w:lvlJc w:val="left"/>
      <w:pPr>
        <w:tabs>
          <w:tab w:val="num" w:pos="3254"/>
        </w:tabs>
        <w:ind w:left="3254" w:hanging="360"/>
      </w:pPr>
    </w:lvl>
    <w:lvl w:ilvl="4" w:tplc="04070019" w:tentative="1">
      <w:start w:val="1"/>
      <w:numFmt w:val="lowerLetter"/>
      <w:lvlText w:val="%5."/>
      <w:lvlJc w:val="left"/>
      <w:pPr>
        <w:tabs>
          <w:tab w:val="num" w:pos="3974"/>
        </w:tabs>
        <w:ind w:left="3974" w:hanging="360"/>
      </w:pPr>
    </w:lvl>
    <w:lvl w:ilvl="5" w:tplc="0407001B" w:tentative="1">
      <w:start w:val="1"/>
      <w:numFmt w:val="lowerRoman"/>
      <w:lvlText w:val="%6."/>
      <w:lvlJc w:val="right"/>
      <w:pPr>
        <w:tabs>
          <w:tab w:val="num" w:pos="4694"/>
        </w:tabs>
        <w:ind w:left="4694" w:hanging="180"/>
      </w:pPr>
    </w:lvl>
    <w:lvl w:ilvl="6" w:tplc="0407000F" w:tentative="1">
      <w:start w:val="1"/>
      <w:numFmt w:val="decimal"/>
      <w:lvlText w:val="%7."/>
      <w:lvlJc w:val="left"/>
      <w:pPr>
        <w:tabs>
          <w:tab w:val="num" w:pos="5414"/>
        </w:tabs>
        <w:ind w:left="5414" w:hanging="360"/>
      </w:pPr>
    </w:lvl>
    <w:lvl w:ilvl="7" w:tplc="04070019" w:tentative="1">
      <w:start w:val="1"/>
      <w:numFmt w:val="lowerLetter"/>
      <w:lvlText w:val="%8."/>
      <w:lvlJc w:val="left"/>
      <w:pPr>
        <w:tabs>
          <w:tab w:val="num" w:pos="6134"/>
        </w:tabs>
        <w:ind w:left="6134" w:hanging="360"/>
      </w:pPr>
    </w:lvl>
    <w:lvl w:ilvl="8" w:tplc="0407001B" w:tentative="1">
      <w:start w:val="1"/>
      <w:numFmt w:val="lowerRoman"/>
      <w:lvlText w:val="%9."/>
      <w:lvlJc w:val="right"/>
      <w:pPr>
        <w:tabs>
          <w:tab w:val="num" w:pos="6854"/>
        </w:tabs>
        <w:ind w:left="6854" w:hanging="180"/>
      </w:pPr>
    </w:lvl>
  </w:abstractNum>
  <w:abstractNum w:abstractNumId="11" w15:restartNumberingAfterBreak="0">
    <w:nsid w:val="5B580687"/>
    <w:multiLevelType w:val="hybridMultilevel"/>
    <w:tmpl w:val="40D8325E"/>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65E01D36"/>
    <w:multiLevelType w:val="multilevel"/>
    <w:tmpl w:val="AF4EC26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C391272"/>
    <w:multiLevelType w:val="hybridMultilevel"/>
    <w:tmpl w:val="7FFEB0F8"/>
    <w:lvl w:ilvl="0" w:tplc="04070001">
      <w:start w:val="1"/>
      <w:numFmt w:val="bullet"/>
      <w:lvlText w:val=""/>
      <w:lvlJc w:val="left"/>
      <w:pPr>
        <w:ind w:left="2189" w:hanging="360"/>
      </w:pPr>
      <w:rPr>
        <w:rFonts w:ascii="Symbol" w:hAnsi="Symbol" w:hint="default"/>
      </w:rPr>
    </w:lvl>
    <w:lvl w:ilvl="1" w:tplc="04070003" w:tentative="1">
      <w:start w:val="1"/>
      <w:numFmt w:val="bullet"/>
      <w:lvlText w:val="o"/>
      <w:lvlJc w:val="left"/>
      <w:pPr>
        <w:ind w:left="2909" w:hanging="360"/>
      </w:pPr>
      <w:rPr>
        <w:rFonts w:ascii="Courier New" w:hAnsi="Courier New" w:cs="Courier New" w:hint="default"/>
      </w:rPr>
    </w:lvl>
    <w:lvl w:ilvl="2" w:tplc="04070005" w:tentative="1">
      <w:start w:val="1"/>
      <w:numFmt w:val="bullet"/>
      <w:lvlText w:val=""/>
      <w:lvlJc w:val="left"/>
      <w:pPr>
        <w:ind w:left="3629" w:hanging="360"/>
      </w:pPr>
      <w:rPr>
        <w:rFonts w:ascii="Wingdings" w:hAnsi="Wingdings" w:hint="default"/>
      </w:rPr>
    </w:lvl>
    <w:lvl w:ilvl="3" w:tplc="04070001" w:tentative="1">
      <w:start w:val="1"/>
      <w:numFmt w:val="bullet"/>
      <w:lvlText w:val=""/>
      <w:lvlJc w:val="left"/>
      <w:pPr>
        <w:ind w:left="4349" w:hanging="360"/>
      </w:pPr>
      <w:rPr>
        <w:rFonts w:ascii="Symbol" w:hAnsi="Symbol" w:hint="default"/>
      </w:rPr>
    </w:lvl>
    <w:lvl w:ilvl="4" w:tplc="04070003" w:tentative="1">
      <w:start w:val="1"/>
      <w:numFmt w:val="bullet"/>
      <w:lvlText w:val="o"/>
      <w:lvlJc w:val="left"/>
      <w:pPr>
        <w:ind w:left="5069" w:hanging="360"/>
      </w:pPr>
      <w:rPr>
        <w:rFonts w:ascii="Courier New" w:hAnsi="Courier New" w:cs="Courier New" w:hint="default"/>
      </w:rPr>
    </w:lvl>
    <w:lvl w:ilvl="5" w:tplc="04070005" w:tentative="1">
      <w:start w:val="1"/>
      <w:numFmt w:val="bullet"/>
      <w:lvlText w:val=""/>
      <w:lvlJc w:val="left"/>
      <w:pPr>
        <w:ind w:left="5789" w:hanging="360"/>
      </w:pPr>
      <w:rPr>
        <w:rFonts w:ascii="Wingdings" w:hAnsi="Wingdings" w:hint="default"/>
      </w:rPr>
    </w:lvl>
    <w:lvl w:ilvl="6" w:tplc="04070001" w:tentative="1">
      <w:start w:val="1"/>
      <w:numFmt w:val="bullet"/>
      <w:lvlText w:val=""/>
      <w:lvlJc w:val="left"/>
      <w:pPr>
        <w:ind w:left="6509" w:hanging="360"/>
      </w:pPr>
      <w:rPr>
        <w:rFonts w:ascii="Symbol" w:hAnsi="Symbol" w:hint="default"/>
      </w:rPr>
    </w:lvl>
    <w:lvl w:ilvl="7" w:tplc="04070003" w:tentative="1">
      <w:start w:val="1"/>
      <w:numFmt w:val="bullet"/>
      <w:lvlText w:val="o"/>
      <w:lvlJc w:val="left"/>
      <w:pPr>
        <w:ind w:left="7229" w:hanging="360"/>
      </w:pPr>
      <w:rPr>
        <w:rFonts w:ascii="Courier New" w:hAnsi="Courier New" w:cs="Courier New" w:hint="default"/>
      </w:rPr>
    </w:lvl>
    <w:lvl w:ilvl="8" w:tplc="04070005" w:tentative="1">
      <w:start w:val="1"/>
      <w:numFmt w:val="bullet"/>
      <w:lvlText w:val=""/>
      <w:lvlJc w:val="left"/>
      <w:pPr>
        <w:ind w:left="7949" w:hanging="360"/>
      </w:pPr>
      <w:rPr>
        <w:rFonts w:ascii="Wingdings" w:hAnsi="Wingdings" w:hint="default"/>
      </w:rPr>
    </w:lvl>
  </w:abstractNum>
  <w:abstractNum w:abstractNumId="14" w15:restartNumberingAfterBreak="0">
    <w:nsid w:val="6E515648"/>
    <w:multiLevelType w:val="hybridMultilevel"/>
    <w:tmpl w:val="A1B2D660"/>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5" w15:restartNumberingAfterBreak="0">
    <w:nsid w:val="71103266"/>
    <w:multiLevelType w:val="multilevel"/>
    <w:tmpl w:val="68B459F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4C038B7"/>
    <w:multiLevelType w:val="multilevel"/>
    <w:tmpl w:val="EA765CA2"/>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BFF2C47"/>
    <w:multiLevelType w:val="multilevel"/>
    <w:tmpl w:val="B7BC29C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2"/>
  </w:num>
  <w:num w:numId="3">
    <w:abstractNumId w:val="10"/>
  </w:num>
  <w:num w:numId="4">
    <w:abstractNumId w:val="1"/>
  </w:num>
  <w:num w:numId="5">
    <w:abstractNumId w:val="13"/>
  </w:num>
  <w:num w:numId="6">
    <w:abstractNumId w:val="4"/>
  </w:num>
  <w:num w:numId="7">
    <w:abstractNumId w:val="6"/>
  </w:num>
  <w:num w:numId="8">
    <w:abstractNumId w:val="14"/>
  </w:num>
  <w:num w:numId="9">
    <w:abstractNumId w:val="11"/>
  </w:num>
  <w:num w:numId="10">
    <w:abstractNumId w:val="2"/>
  </w:num>
  <w:num w:numId="11">
    <w:abstractNumId w:val="7"/>
  </w:num>
  <w:num w:numId="12">
    <w:abstractNumId w:val="8"/>
  </w:num>
  <w:num w:numId="13">
    <w:abstractNumId w:val="0"/>
  </w:num>
  <w:num w:numId="14">
    <w:abstractNumId w:val="17"/>
  </w:num>
  <w:num w:numId="15">
    <w:abstractNumId w:val="5"/>
  </w:num>
  <w:num w:numId="16">
    <w:abstractNumId w:val="1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E9"/>
    <w:rsid w:val="000A4024"/>
    <w:rsid w:val="000F6013"/>
    <w:rsid w:val="000F6F49"/>
    <w:rsid w:val="00110D6B"/>
    <w:rsid w:val="0012147B"/>
    <w:rsid w:val="00131217"/>
    <w:rsid w:val="00175EA3"/>
    <w:rsid w:val="00176524"/>
    <w:rsid w:val="00194749"/>
    <w:rsid w:val="00197C4C"/>
    <w:rsid w:val="001A03B2"/>
    <w:rsid w:val="001B7E03"/>
    <w:rsid w:val="001C58D7"/>
    <w:rsid w:val="001C6EF6"/>
    <w:rsid w:val="00246FB9"/>
    <w:rsid w:val="0025134A"/>
    <w:rsid w:val="00262583"/>
    <w:rsid w:val="0036348D"/>
    <w:rsid w:val="003A3EBF"/>
    <w:rsid w:val="003B462A"/>
    <w:rsid w:val="004273B4"/>
    <w:rsid w:val="00450AE9"/>
    <w:rsid w:val="00461BD7"/>
    <w:rsid w:val="00554215"/>
    <w:rsid w:val="005E0452"/>
    <w:rsid w:val="0064019F"/>
    <w:rsid w:val="00674348"/>
    <w:rsid w:val="006C291D"/>
    <w:rsid w:val="00701181"/>
    <w:rsid w:val="007105F7"/>
    <w:rsid w:val="00756695"/>
    <w:rsid w:val="007752E9"/>
    <w:rsid w:val="00795B75"/>
    <w:rsid w:val="007F2F6A"/>
    <w:rsid w:val="00811FDF"/>
    <w:rsid w:val="00840C6B"/>
    <w:rsid w:val="00860C4B"/>
    <w:rsid w:val="008D004A"/>
    <w:rsid w:val="008D554D"/>
    <w:rsid w:val="008D5E48"/>
    <w:rsid w:val="008E30E6"/>
    <w:rsid w:val="008F35D7"/>
    <w:rsid w:val="00955EAC"/>
    <w:rsid w:val="00971908"/>
    <w:rsid w:val="00985AEE"/>
    <w:rsid w:val="009C015A"/>
    <w:rsid w:val="009F3AED"/>
    <w:rsid w:val="00A06534"/>
    <w:rsid w:val="00A21E65"/>
    <w:rsid w:val="00A97CF3"/>
    <w:rsid w:val="00AB5B93"/>
    <w:rsid w:val="00B219DB"/>
    <w:rsid w:val="00B42BC9"/>
    <w:rsid w:val="00B557F7"/>
    <w:rsid w:val="00B73579"/>
    <w:rsid w:val="00BB1497"/>
    <w:rsid w:val="00BE2493"/>
    <w:rsid w:val="00BE3D0C"/>
    <w:rsid w:val="00C1410C"/>
    <w:rsid w:val="00C81CA9"/>
    <w:rsid w:val="00C8529B"/>
    <w:rsid w:val="00CD566A"/>
    <w:rsid w:val="00CD6C67"/>
    <w:rsid w:val="00D847A0"/>
    <w:rsid w:val="00D87156"/>
    <w:rsid w:val="00DC2FC3"/>
    <w:rsid w:val="00DC48D1"/>
    <w:rsid w:val="00DD0D65"/>
    <w:rsid w:val="00E04BA8"/>
    <w:rsid w:val="00E121C8"/>
    <w:rsid w:val="00E556D8"/>
    <w:rsid w:val="00E7040D"/>
    <w:rsid w:val="00E834F1"/>
    <w:rsid w:val="00E9265D"/>
    <w:rsid w:val="00EB6DC8"/>
    <w:rsid w:val="00F303E5"/>
    <w:rsid w:val="00F329B1"/>
    <w:rsid w:val="00F503D8"/>
    <w:rsid w:val="00F545B3"/>
    <w:rsid w:val="00F67E93"/>
    <w:rsid w:val="00F72272"/>
    <w:rsid w:val="00F801BE"/>
    <w:rsid w:val="00F829E9"/>
    <w:rsid w:val="00F97E75"/>
    <w:rsid w:val="00FE3F5A"/>
    <w:rsid w:val="00FE6421"/>
    <w:rsid w:val="00FF0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2F7529A3"/>
  <w15:docId w15:val="{718B04DA-F3DE-4C32-BBAC-159E779C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29B1"/>
  </w:style>
  <w:style w:type="paragraph" w:styleId="berschrift1">
    <w:name w:val="heading 1"/>
    <w:basedOn w:val="Standard"/>
    <w:next w:val="Standard"/>
    <w:link w:val="berschrift1Zchn"/>
    <w:qFormat/>
    <w:rsid w:val="008F35D7"/>
    <w:pPr>
      <w:keepNext/>
      <w:spacing w:after="0" w:line="240" w:lineRule="auto"/>
      <w:outlineLvl w:val="0"/>
    </w:pPr>
    <w:rPr>
      <w:rFonts w:ascii="Arial" w:eastAsia="Times New Roman" w:hAnsi="Arial" w:cs="Times New Roman"/>
      <w:b/>
      <w:sz w:val="24"/>
      <w:szCs w:val="20"/>
      <w:lang w:eastAsia="de-DE"/>
    </w:rPr>
  </w:style>
  <w:style w:type="paragraph" w:styleId="berschrift8">
    <w:name w:val="heading 8"/>
    <w:basedOn w:val="Standard"/>
    <w:next w:val="Standard"/>
    <w:link w:val="berschrift8Zchn"/>
    <w:uiPriority w:val="9"/>
    <w:semiHidden/>
    <w:unhideWhenUsed/>
    <w:qFormat/>
    <w:rsid w:val="00795B7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1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01BE"/>
  </w:style>
  <w:style w:type="paragraph" w:styleId="Fuzeile">
    <w:name w:val="footer"/>
    <w:basedOn w:val="Standard"/>
    <w:link w:val="FuzeileZchn"/>
    <w:uiPriority w:val="99"/>
    <w:unhideWhenUsed/>
    <w:rsid w:val="00F801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01BE"/>
  </w:style>
  <w:style w:type="paragraph" w:styleId="Sprechblasentext">
    <w:name w:val="Balloon Text"/>
    <w:basedOn w:val="Standard"/>
    <w:link w:val="SprechblasentextZchn"/>
    <w:uiPriority w:val="99"/>
    <w:semiHidden/>
    <w:unhideWhenUsed/>
    <w:rsid w:val="00F801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1BE"/>
    <w:rPr>
      <w:rFonts w:ascii="Tahoma" w:hAnsi="Tahoma" w:cs="Tahoma"/>
      <w:sz w:val="16"/>
      <w:szCs w:val="16"/>
    </w:rPr>
  </w:style>
  <w:style w:type="character" w:customStyle="1" w:styleId="berschrift1Zchn">
    <w:name w:val="Überschrift 1 Zchn"/>
    <w:basedOn w:val="Absatz-Standardschriftart"/>
    <w:link w:val="berschrift1"/>
    <w:rsid w:val="008F35D7"/>
    <w:rPr>
      <w:rFonts w:ascii="Arial" w:eastAsia="Times New Roman" w:hAnsi="Arial" w:cs="Times New Roman"/>
      <w:b/>
      <w:sz w:val="24"/>
      <w:szCs w:val="20"/>
      <w:lang w:eastAsia="de-DE"/>
    </w:rPr>
  </w:style>
  <w:style w:type="table" w:styleId="Tabellenraster">
    <w:name w:val="Table Grid"/>
    <w:basedOn w:val="NormaleTabelle"/>
    <w:uiPriority w:val="5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847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847A0"/>
    <w:rPr>
      <w:b/>
      <w:bCs/>
    </w:rPr>
  </w:style>
  <w:style w:type="character" w:styleId="Hyperlink">
    <w:name w:val="Hyperlink"/>
    <w:basedOn w:val="Absatz-Standardschriftart"/>
    <w:uiPriority w:val="99"/>
    <w:unhideWhenUsed/>
    <w:rsid w:val="00131217"/>
    <w:rPr>
      <w:color w:val="0000FF" w:themeColor="hyperlink"/>
      <w:u w:val="single"/>
    </w:rPr>
  </w:style>
  <w:style w:type="character" w:customStyle="1" w:styleId="UnresolvedMention">
    <w:name w:val="Unresolved Mention"/>
    <w:basedOn w:val="Absatz-Standardschriftart"/>
    <w:uiPriority w:val="99"/>
    <w:semiHidden/>
    <w:unhideWhenUsed/>
    <w:rsid w:val="00131217"/>
    <w:rPr>
      <w:color w:val="605E5C"/>
      <w:shd w:val="clear" w:color="auto" w:fill="E1DFDD"/>
    </w:rPr>
  </w:style>
  <w:style w:type="character" w:customStyle="1" w:styleId="berschrift8Zchn">
    <w:name w:val="Überschrift 8 Zchn"/>
    <w:basedOn w:val="Absatz-Standardschriftart"/>
    <w:link w:val="berschrift8"/>
    <w:uiPriority w:val="9"/>
    <w:semiHidden/>
    <w:rsid w:val="00795B75"/>
    <w:rPr>
      <w:rFonts w:asciiTheme="majorHAnsi" w:eastAsiaTheme="majorEastAsia" w:hAnsiTheme="majorHAnsi" w:cstheme="majorBidi"/>
      <w:color w:val="272727" w:themeColor="text1" w:themeTint="D8"/>
      <w:sz w:val="21"/>
      <w:szCs w:val="21"/>
    </w:rPr>
  </w:style>
  <w:style w:type="paragraph" w:styleId="KeinLeerraum">
    <w:name w:val="No Spacing"/>
    <w:uiPriority w:val="1"/>
    <w:qFormat/>
    <w:rsid w:val="00795B75"/>
    <w:pPr>
      <w:spacing w:after="0" w:line="240" w:lineRule="auto"/>
    </w:pPr>
  </w:style>
  <w:style w:type="paragraph" w:styleId="Listenabsatz">
    <w:name w:val="List Paragraph"/>
    <w:basedOn w:val="Standard"/>
    <w:uiPriority w:val="34"/>
    <w:qFormat/>
    <w:rsid w:val="00795B75"/>
    <w:pPr>
      <w:spacing w:after="0" w:line="240" w:lineRule="auto"/>
      <w:ind w:left="708"/>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96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image" Target="media/image1.emf"/><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7KB6PCgefevITs3IW5zvHkDTq2cPPZVDzitehfVaR>xXOERgJrn4wgiPpGYa05bg==</nXeGKudETKPeaCNGFh5i7KB6PCgefevITs3IW5zvHkDTq2cPPZVDzitehfVaR>
</file>

<file path=customXml/item10.xml><?xml version="1.0" encoding="utf-8"?>
<NovaPath_docClassDate>10/22/2017 23:20:25</NovaPath_docClassDate>
</file>

<file path=customXml/item11.xml><?xml version="1.0" encoding="utf-8"?>
<nXeGKudETKPeaCNGFh5i8sltj09I1nJ8AlBUytNZ1Ehih9jnZMZtoeNI9UMZ5>DLypFCKquMi/teLBbvv3qpcV0N7cfyNFSRWKMBAlKhI=</nXeGKudETKPeaCNGFh5i8sltj09I1nJ8AlBUytNZ1Ehih9jnZMZtoeNI9UMZ5>
</file>

<file path=customXml/item12.xml><?xml version="1.0" encoding="utf-8"?>
<nXeGKudETKPeaCNGFh5ix5fP7fSWtl37NIroXmZN38TajkfZeW3Vf6bvmNn8>8HMbDZYoRIEQ4MF6SjQAHckKZ149WzO2t84pTX3vl3Yw6TyhVuwLtOw0clQCnamj</nXeGKudETKPeaCNGFh5ix5fP7fSWtl37NIroXmZN38TajkfZeW3Vf6bvmNn8>
</file>

<file path=customXml/item13.xml><?xml version="1.0" encoding="utf-8"?>
<nXeGKudETKPeaCNGFh5ix5fP7fSWtl37NIroXmYBQsS1cecqKZfGozr8W9iy>lRNKEdCWJXNAkniveh3+yQ==</nXeGKudETKPeaCNGFh5ix5fP7fSWtl37NIroXmYBQsS1cecqKZfGozr8W9iy>
</file>

<file path=customXml/item14.xml><?xml version="1.0" encoding="utf-8"?>
<NovaPath_docClass>Public</NovaPath_docClass>
</file>

<file path=customXml/item15.xml><?xml version="1.0" encoding="utf-8"?>
<NovaPath_baseApplication>Microsoft Word</NovaPath_baseApplication>
</file>

<file path=customXml/item16.xml><?xml version="1.0" encoding="utf-8"?>
<nXeGKudETKPeaCNGFh5i7cKyawAjgyQn9gyiebCxx1jD9eHXSWW9Lib2F1j9>ubLlbUjQ8r5KW2nySC9FzPClGKefy6P7eDYbgJauBIE1HFXnZQEj9lQ9eMEc1BJOMO36KK53k+hrXMYm/cXm12ASNwEbz+ID43EZ0h2K3xDd5PslrgOVimm1ukxmqNsXDYmFqigL21TqjhB5a4iXI1RNP7+33NW1b+kQwNsiQ8KshAow5GtwJ7JqAEFQK+gE/9+KaXMMcvKGVhkggNIOYVul9EQHBXzuhbJOEmZiJJTuReapIPHJB4IjZqHRfclT</nXeGKudETKPeaCNGFh5i7cKyawAjgyQn9gyiebCxx1jD9eHXSWW9Lib2F1j9>
</file>

<file path=customXml/item17.xml><?xml version="1.0" encoding="utf-8"?>
<NovaPath_versionInfo>4.6.8.12343</NovaPath_versionInfo>
</file>

<file path=customXml/item18.xml><?xml version="1.0" encoding="utf-8"?>
<NovaPath_docOwner>F97496</NovaPath_docOwner>
</file>

<file path=customXml/item19.xml><?xml version="1.0" encoding="utf-8"?>
<NovaPath_DocumentType>0</NovaPath_DocumentType>
</file>

<file path=customXml/item2.xml><?xml version="1.0" encoding="utf-8"?>
<nXeGKudETKPeaCNGFh5i5IeuWeXv6XDtePDOrtUSOqWwmvYa7PTRiLQvIZkriN4zFxEJfkpx7yiWurrFRQTw>wET7z3APVwWLb5suGR4vTtZrarbu8vv5kPcS6N5bl58=</nXeGKudETKPeaCNGFh5i5IeuWeXv6XDtePDOrtUSOqWwmvYa7PTRiLQvIZkriN4zFxEJfkpx7yiWurrFRQTw>
</file>

<file path=customXml/item20.xml><?xml version="1.0" encoding="utf-8"?>
<NovaPath_docID>GMHO6VOFT79DRVJ7RQVT2QQAKG</NovaPath_docID>
</file>

<file path=customXml/item21.xml><?xml version="1.0" encoding="utf-8"?>
<nXeGKudETKPeaCNGFh5ix5fP7fSWtl37NIroXmZyHIynb9qBde2n67FOJFV2>eDRB324l0Mn4dbbVFF/GnQ==</nXeGKudETKPeaCNGFh5ix5fP7fSWtl37NIroXmZyHIynb9qBde2n67FOJFV2>
</file>

<file path=customXml/item22.xml><?xml version="1.0" encoding="utf-8"?>
<nXeGKudETKPeaCNGFh5i5JKJLOqxkMZWB6LsYfMaI9RtbpE1WkCpXazESWus5B>F7M5FrT1mLjDJ2IlJcXQMZBEnTOoMCbVZ5SC7mD6mlQcrLXntMNND5jcMTckPt82hyI7QTCx3MVDVQt8A2Ts/Q==</nXeGKudETKPeaCNGFh5i5JKJLOqxkMZWB6LsYfMaI9RtbpE1WkCpXazESWus5B>
</file>

<file path=customXml/item23.xml><?xml version="1.0" encoding="utf-8"?>
<nXeGKudETKPeaCNGFh5iTSI5UodjD94nh7U7VklxY>Y/XvWgOpHTaxgEf2fqchdxzlLvSSvAv1zLX75njZQ7v35cH98lpoxoFbNJTCqoWy5WzPjy+/cPxCHHGJRDYVIg==</nXeGKudETKPeaCNGFh5iTSI5UodjD94nh7U7VklxY>
</file>

<file path=customXml/item24.xml><?xml version="1.0" encoding="utf-8"?>
<NovaPath_DocInfoFromAfterSave>True</NovaPath_DocInfoFromAfterSave>
</file>

<file path=customXml/item25.xml><?xml version="1.0" encoding="utf-8"?>
<nXeGKudETKPeaCNGFh5iyLk1gcWWJqTgFQk8wGFUmjFC0m6hdwbr2zDsrBNVqK>7qoj8H8dJn+7G4gNj5fqlg==</nXeGKudETKPeaCNGFh5iyLk1gcWWJqTgFQk8wGFUmjFC0m6hdwbr2zDsrBNVqK>
</file>

<file path=customXml/item26.xml><?xml version="1.0" encoding="utf-8"?>
<nXeGKudETKPeaCNGFh5i0BGlH9ci87cLWvMx3DlPzuAPh2gY9s703zKUS7uW>ubLlbUjQ8r5KW2nySC9FzPClGKefy6P7eDYbgJauBIE1HFXnZQEj9lQ9eMEc1BJOMO36KK53k+hrXMYm/cXm12ASNwEbz+ID43EZ0h2K3xB+Ofq6X1TxEnsXl6VkOFCo</nXeGKudETKPeaCNGFh5i0BGlH9ci87cLWvMx3DlPzuAPh2gY9s703zKUS7uW>
</file>

<file path=customXml/item27.xml><?xml version="1.0" encoding="utf-8"?>
<nXeGKudETKPeaCNGFh5iy53cs4YTjZQd4Re9Stbph13fJwq3N1dxRUwfkxNCzGbktJIbKf2q8mQyY814Q>otRpIIeRwLhaEEzuCOJU4w==</nXeGKudETKPeaCNGFh5iy53cs4YTjZQd4Re9Stbph13fJwq3N1dxRUwfkxNCzGbktJIbKf2q8mQyY814Q>
</file>

<file path=customXml/item28.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NovaPath_docAuthor>falo</NovaPath_docAuthor>
</file>

<file path=customXml/item4.xml><?xml version="1.0" encoding="utf-8"?>
<nXeGKudETKPeaCNGFh5i2aVdoOsLYjULCdH7T707tDyRRmguot4fEcJ2iD6f9>k+DxHGTdBVaZEEpYNKoQ1Q==</nXeGKudETKPeaCNGFh5i2aVdoOsLYjULCdH7T707tDyRRmguot4fEcJ2iD6f9>
</file>

<file path=customXml/item5.xml><?xml version="1.0" encoding="utf-8"?>
<NovaPath_docPath>E:\ASV\Schriftführer\2020\100_Jahrfeier 2020</NovaPath_docPath>
</file>

<file path=customXml/item6.xml><?xml version="1.0" encoding="utf-8"?>
<NovaPath_docName>E:\ASV\Schriftführer\2020\100_Jahrfeier 2020\Einladung_Ehrengeäste__100Jahr_Feier_2020.docx</NovaPath_docName>
</file>

<file path=customXml/item7.xml><?xml version="1.0" encoding="utf-8"?>
<NovaPath_docClassID>1010</NovaPath_docClassID>
</file>

<file path=customXml/item8.xml><?xml version="1.0" encoding="utf-8"?>
<NovaPath_tenantID>8BC9BD9B-31E2-4E97-ABE0-B03814292429</NovaPath_tenantID>
</file>

<file path=customXml/item9.xml><?xml version="1.0" encoding="utf-8"?>
<NovaPath_docIDOld>UHD1M4P9K9AEEOAUW8LJDOKMLU</NovaPath_docIDOld>
</file>

<file path=customXml/itemProps1.xml><?xml version="1.0" encoding="utf-8"?>
<ds:datastoreItem xmlns:ds="http://schemas.openxmlformats.org/officeDocument/2006/customXml" ds:itemID="{0EE2EE9D-9039-4AC3-B190-1E60B1CCB803}">
  <ds:schemaRefs/>
</ds:datastoreItem>
</file>

<file path=customXml/itemProps10.xml><?xml version="1.0" encoding="utf-8"?>
<ds:datastoreItem xmlns:ds="http://schemas.openxmlformats.org/officeDocument/2006/customXml" ds:itemID="{7F64D82D-7949-4F9E-97D7-DC9024D29673}">
  <ds:schemaRefs/>
</ds:datastoreItem>
</file>

<file path=customXml/itemProps11.xml><?xml version="1.0" encoding="utf-8"?>
<ds:datastoreItem xmlns:ds="http://schemas.openxmlformats.org/officeDocument/2006/customXml" ds:itemID="{22F39655-0E32-41CB-A628-AD6AB9B24041}">
  <ds:schemaRefs/>
</ds:datastoreItem>
</file>

<file path=customXml/itemProps12.xml><?xml version="1.0" encoding="utf-8"?>
<ds:datastoreItem xmlns:ds="http://schemas.openxmlformats.org/officeDocument/2006/customXml" ds:itemID="{86B55696-3654-4512-BE86-ECE58CF4B9AD}">
  <ds:schemaRefs/>
</ds:datastoreItem>
</file>

<file path=customXml/itemProps13.xml><?xml version="1.0" encoding="utf-8"?>
<ds:datastoreItem xmlns:ds="http://schemas.openxmlformats.org/officeDocument/2006/customXml" ds:itemID="{7A3B1DEF-9ED6-411F-A872-E20E050A1A81}">
  <ds:schemaRefs/>
</ds:datastoreItem>
</file>

<file path=customXml/itemProps14.xml><?xml version="1.0" encoding="utf-8"?>
<ds:datastoreItem xmlns:ds="http://schemas.openxmlformats.org/officeDocument/2006/customXml" ds:itemID="{AE8BA095-B5C2-42D8-9CAF-EEB5BEF08E61}">
  <ds:schemaRefs/>
</ds:datastoreItem>
</file>

<file path=customXml/itemProps15.xml><?xml version="1.0" encoding="utf-8"?>
<ds:datastoreItem xmlns:ds="http://schemas.openxmlformats.org/officeDocument/2006/customXml" ds:itemID="{A20BE146-69BB-4F34-B638-A0CD0ACB315A}">
  <ds:schemaRefs/>
</ds:datastoreItem>
</file>

<file path=customXml/itemProps16.xml><?xml version="1.0" encoding="utf-8"?>
<ds:datastoreItem xmlns:ds="http://schemas.openxmlformats.org/officeDocument/2006/customXml" ds:itemID="{A4B13285-E397-4492-A8E8-3CB7D80E4170}">
  <ds:schemaRefs/>
</ds:datastoreItem>
</file>

<file path=customXml/itemProps17.xml><?xml version="1.0" encoding="utf-8"?>
<ds:datastoreItem xmlns:ds="http://schemas.openxmlformats.org/officeDocument/2006/customXml" ds:itemID="{BCF2CD25-A4BE-47FD-87CA-E22E1EC8C751}">
  <ds:schemaRefs/>
</ds:datastoreItem>
</file>

<file path=customXml/itemProps18.xml><?xml version="1.0" encoding="utf-8"?>
<ds:datastoreItem xmlns:ds="http://schemas.openxmlformats.org/officeDocument/2006/customXml" ds:itemID="{5135F4AD-1CE5-4941-A349-9079F73F7248}">
  <ds:schemaRefs/>
</ds:datastoreItem>
</file>

<file path=customXml/itemProps19.xml><?xml version="1.0" encoding="utf-8"?>
<ds:datastoreItem xmlns:ds="http://schemas.openxmlformats.org/officeDocument/2006/customXml" ds:itemID="{E6C44E69-0955-4C0D-A683-2B961B10EDD2}">
  <ds:schemaRefs/>
</ds:datastoreItem>
</file>

<file path=customXml/itemProps2.xml><?xml version="1.0" encoding="utf-8"?>
<ds:datastoreItem xmlns:ds="http://schemas.openxmlformats.org/officeDocument/2006/customXml" ds:itemID="{BE9B861F-DEE1-47C0-8F81-C379637D8926}">
  <ds:schemaRefs/>
</ds:datastoreItem>
</file>

<file path=customXml/itemProps20.xml><?xml version="1.0" encoding="utf-8"?>
<ds:datastoreItem xmlns:ds="http://schemas.openxmlformats.org/officeDocument/2006/customXml" ds:itemID="{193A7F9A-AD7E-47BF-ADA6-B5F1FEBDBBB7}">
  <ds:schemaRefs/>
</ds:datastoreItem>
</file>

<file path=customXml/itemProps21.xml><?xml version="1.0" encoding="utf-8"?>
<ds:datastoreItem xmlns:ds="http://schemas.openxmlformats.org/officeDocument/2006/customXml" ds:itemID="{81D80D59-F2B5-4E0F-8747-37CC651496CA}">
  <ds:schemaRefs/>
</ds:datastoreItem>
</file>

<file path=customXml/itemProps22.xml><?xml version="1.0" encoding="utf-8"?>
<ds:datastoreItem xmlns:ds="http://schemas.openxmlformats.org/officeDocument/2006/customXml" ds:itemID="{A60FA2C5-47C9-4B3C-ABBC-4EFC92AFF905}">
  <ds:schemaRefs/>
</ds:datastoreItem>
</file>

<file path=customXml/itemProps23.xml><?xml version="1.0" encoding="utf-8"?>
<ds:datastoreItem xmlns:ds="http://schemas.openxmlformats.org/officeDocument/2006/customXml" ds:itemID="{8F6CBA14-DB5C-4C9F-80A6-E880BC0C6740}">
  <ds:schemaRefs/>
</ds:datastoreItem>
</file>

<file path=customXml/itemProps24.xml><?xml version="1.0" encoding="utf-8"?>
<ds:datastoreItem xmlns:ds="http://schemas.openxmlformats.org/officeDocument/2006/customXml" ds:itemID="{12F4F3C6-4C5B-4A32-8B5F-1DCABC317904}">
  <ds:schemaRefs/>
</ds:datastoreItem>
</file>

<file path=customXml/itemProps25.xml><?xml version="1.0" encoding="utf-8"?>
<ds:datastoreItem xmlns:ds="http://schemas.openxmlformats.org/officeDocument/2006/customXml" ds:itemID="{7A83622A-54EC-4459-B059-2199999A1401}">
  <ds:schemaRefs/>
</ds:datastoreItem>
</file>

<file path=customXml/itemProps26.xml><?xml version="1.0" encoding="utf-8"?>
<ds:datastoreItem xmlns:ds="http://schemas.openxmlformats.org/officeDocument/2006/customXml" ds:itemID="{F71A8505-1024-4F46-BA34-19BA6EA67399}">
  <ds:schemaRefs/>
</ds:datastoreItem>
</file>

<file path=customXml/itemProps27.xml><?xml version="1.0" encoding="utf-8"?>
<ds:datastoreItem xmlns:ds="http://schemas.openxmlformats.org/officeDocument/2006/customXml" ds:itemID="{C880DCB2-3868-42D2-B0DE-18AF35FE5FFE}">
  <ds:schemaRefs/>
</ds:datastoreItem>
</file>

<file path=customXml/itemProps28.xml><?xml version="1.0" encoding="utf-8"?>
<ds:datastoreItem xmlns:ds="http://schemas.openxmlformats.org/officeDocument/2006/customXml" ds:itemID="{47CDD70C-BCCF-4362-9D53-1C5162BDFE9A}">
  <ds:schemaRefs/>
</ds:datastoreItem>
</file>

<file path=customXml/itemProps29.xml><?xml version="1.0" encoding="utf-8"?>
<ds:datastoreItem xmlns:ds="http://schemas.openxmlformats.org/officeDocument/2006/customXml" ds:itemID="{08915D6C-E645-48CC-9B10-82DE99C91233}">
  <ds:schemaRefs>
    <ds:schemaRef ds:uri="http://schemas.openxmlformats.org/officeDocument/2006/bibliography"/>
  </ds:schemaRefs>
</ds:datastoreItem>
</file>

<file path=customXml/itemProps3.xml><?xml version="1.0" encoding="utf-8"?>
<ds:datastoreItem xmlns:ds="http://schemas.openxmlformats.org/officeDocument/2006/customXml" ds:itemID="{506C01F1-D785-424F-A6B3-AC45EE6BE7EA}">
  <ds:schemaRefs/>
</ds:datastoreItem>
</file>

<file path=customXml/itemProps4.xml><?xml version="1.0" encoding="utf-8"?>
<ds:datastoreItem xmlns:ds="http://schemas.openxmlformats.org/officeDocument/2006/customXml" ds:itemID="{618E1A53-54BE-4A35-AE70-03480A6A56E8}">
  <ds:schemaRefs/>
</ds:datastoreItem>
</file>

<file path=customXml/itemProps5.xml><?xml version="1.0" encoding="utf-8"?>
<ds:datastoreItem xmlns:ds="http://schemas.openxmlformats.org/officeDocument/2006/customXml" ds:itemID="{B3F4DF38-A10D-46AB-9CC2-EB64D9DAC76C}">
  <ds:schemaRefs/>
</ds:datastoreItem>
</file>

<file path=customXml/itemProps6.xml><?xml version="1.0" encoding="utf-8"?>
<ds:datastoreItem xmlns:ds="http://schemas.openxmlformats.org/officeDocument/2006/customXml" ds:itemID="{8C17387B-A193-4C24-AE0C-7D926294E883}">
  <ds:schemaRefs/>
</ds:datastoreItem>
</file>

<file path=customXml/itemProps7.xml><?xml version="1.0" encoding="utf-8"?>
<ds:datastoreItem xmlns:ds="http://schemas.openxmlformats.org/officeDocument/2006/customXml" ds:itemID="{A3539F2A-276D-456D-B25B-37C4E6C11745}">
  <ds:schemaRefs/>
</ds:datastoreItem>
</file>

<file path=customXml/itemProps8.xml><?xml version="1.0" encoding="utf-8"?>
<ds:datastoreItem xmlns:ds="http://schemas.openxmlformats.org/officeDocument/2006/customXml" ds:itemID="{D13BF8E5-CF43-46DA-BA17-A19FCE2098AB}">
  <ds:schemaRefs/>
</ds:datastoreItem>
</file>

<file path=customXml/itemProps9.xml><?xml version="1.0" encoding="utf-8"?>
<ds:datastoreItem xmlns:ds="http://schemas.openxmlformats.org/officeDocument/2006/customXml" ds:itemID="{35FE6ED0-7ED2-4A76-BB9B-FCF6FEE008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999</Words>
  <Characters>6295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ZF</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falo</dc:creator>
  <cp:keywords>Public</cp:keywords>
  <cp:lastModifiedBy>Rainer</cp:lastModifiedBy>
  <cp:revision>7</cp:revision>
  <cp:lastPrinted>2020-01-17T15:04:00Z</cp:lastPrinted>
  <dcterms:created xsi:type="dcterms:W3CDTF">2021-04-12T10:59:00Z</dcterms:created>
  <dcterms:modified xsi:type="dcterms:W3CDTF">2024-04-09T15:04:00Z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GMHO6VOFT79DRVJ7RQVT2QQAKG</vt:lpwstr>
  </property>
  <property fmtid="{D5CDD505-2E9C-101B-9397-08002B2CF9AE}" pid="3" name="NovaPath-Version">
    <vt:lpwstr>4.6.8.12343</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10/22/2017 23:20:25</vt:lpwstr>
  </property>
</Properties>
</file>